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63" w:rsidRPr="0033567E" w:rsidRDefault="00FD7863" w:rsidP="00FD786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>Regulamin Projektu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>Rozdział I.</w:t>
      </w:r>
      <w:r w:rsidRPr="0033567E">
        <w:rPr>
          <w:rFonts w:cs="Arial"/>
          <w:b/>
          <w:bCs/>
          <w:sz w:val="24"/>
          <w:szCs w:val="24"/>
          <w:lang w:val="pl-PL"/>
        </w:rPr>
        <w:br/>
        <w:t xml:space="preserve"> Postanowienia ogólne</w:t>
      </w:r>
    </w:p>
    <w:p w:rsidR="00FD7863" w:rsidRPr="0033567E" w:rsidRDefault="00FD7863" w:rsidP="00FD7863">
      <w:pPr>
        <w:numPr>
          <w:ilvl w:val="0"/>
          <w:numId w:val="2"/>
        </w:numPr>
        <w:ind w:hanging="412"/>
        <w:contextualSpacing/>
        <w:jc w:val="both"/>
        <w:rPr>
          <w:rFonts w:cs="Arial"/>
          <w:lang w:val="pl-PL" w:eastAsia="pl-PL"/>
        </w:rPr>
      </w:pPr>
      <w:r w:rsidRPr="0033567E">
        <w:rPr>
          <w:rFonts w:eastAsia="Times New Roman" w:cs="Arial"/>
          <w:lang w:val="pl-PL" w:eastAsia="pl-PL"/>
        </w:rPr>
        <w:t xml:space="preserve">Regulamin określa warunki udziału, zakres wsparcia oraz prawa i obowiązki Uczestników/czek  projektu </w:t>
      </w:r>
      <w:r w:rsidRPr="0033567E">
        <w:rPr>
          <w:rFonts w:cs="Arial"/>
          <w:lang w:val="pl-PL" w:eastAsia="pl-PL"/>
        </w:rPr>
        <w:t xml:space="preserve">„Powrót szczęścia” </w:t>
      </w:r>
      <w:r w:rsidRPr="0033567E">
        <w:rPr>
          <w:rFonts w:eastAsia="Times New Roman" w:cs="Arial"/>
          <w:lang w:val="pl-PL" w:eastAsia="pl-PL"/>
        </w:rPr>
        <w:t xml:space="preserve">realizowanego przez </w:t>
      </w:r>
      <w:r w:rsidRPr="0033567E">
        <w:rPr>
          <w:rFonts w:cs="Arial"/>
          <w:lang w:val="pl-PL" w:eastAsia="pl-PL"/>
        </w:rPr>
        <w:t>fundację AKME</w:t>
      </w:r>
      <w:r w:rsidRPr="0033567E">
        <w:rPr>
          <w:rFonts w:eastAsia="Times New Roman" w:cs="Arial"/>
          <w:lang w:val="pl-PL" w:eastAsia="pl-PL"/>
        </w:rPr>
        <w:t xml:space="preserve">. </w:t>
      </w:r>
    </w:p>
    <w:p w:rsidR="00FD7863" w:rsidRPr="0033567E" w:rsidRDefault="00FD7863" w:rsidP="00FD7863">
      <w:pPr>
        <w:numPr>
          <w:ilvl w:val="0"/>
          <w:numId w:val="2"/>
        </w:numPr>
        <w:spacing w:after="100"/>
        <w:ind w:right="5"/>
        <w:contextualSpacing/>
        <w:jc w:val="both"/>
        <w:rPr>
          <w:rFonts w:cs="Arial"/>
          <w:lang w:val="pl-PL" w:eastAsia="pl-PL"/>
        </w:rPr>
      </w:pPr>
      <w:r w:rsidRPr="0033567E">
        <w:rPr>
          <w:rFonts w:cs="Arial"/>
          <w:lang w:val="pl-PL" w:eastAsia="pl-PL"/>
        </w:rPr>
        <w:t>Projekt pn.:</w:t>
      </w:r>
      <w:r>
        <w:rPr>
          <w:rFonts w:cs="Arial"/>
          <w:lang w:val="pl-PL" w:eastAsia="pl-PL"/>
        </w:rPr>
        <w:t xml:space="preserve"> </w:t>
      </w:r>
      <w:r w:rsidRPr="0033567E">
        <w:rPr>
          <w:rFonts w:cs="Arial"/>
          <w:lang w:val="pl-PL" w:eastAsia="pl-PL"/>
        </w:rPr>
        <w:t>„Powrót szczęścia” RPWP.07.02.02-30-0068/17 jest realizowany w ramach Wielkopolskiego Regionalnego Programu Operacyjnego na lata 2014 – 2020 Oś priorytetowa 7: Włączenie społeczne; Działanie 7.2 Usługi społeczne i zdrowotne; Poddziałanie 7.2.2 Usługi społeczne i zdrowotne – projekty konkursowe i jest współfinansowany ze środków Unii Europejskiej w ramach Europejskiego Funduszu Społecznego.</w:t>
      </w:r>
    </w:p>
    <w:p w:rsidR="00FD7863" w:rsidRPr="0033567E" w:rsidRDefault="00FD7863" w:rsidP="00FD7863">
      <w:pPr>
        <w:numPr>
          <w:ilvl w:val="0"/>
          <w:numId w:val="2"/>
        </w:numPr>
        <w:spacing w:after="100"/>
        <w:ind w:right="5"/>
        <w:contextualSpacing/>
        <w:jc w:val="both"/>
        <w:rPr>
          <w:rFonts w:cs="Arial"/>
          <w:lang w:val="pl-PL" w:eastAsia="pl-PL"/>
        </w:rPr>
      </w:pPr>
      <w:r w:rsidRPr="0033567E">
        <w:rPr>
          <w:rFonts w:cs="Arial"/>
          <w:lang w:val="pl-PL"/>
        </w:rPr>
        <w:t xml:space="preserve">Projekt realizowany jest od </w:t>
      </w:r>
      <w:r w:rsidRPr="0033567E">
        <w:rPr>
          <w:lang w:val="pl-PL"/>
        </w:rPr>
        <w:t>01.10.2018 – 30.09.2021 r.</w:t>
      </w:r>
    </w:p>
    <w:p w:rsidR="00FD7863" w:rsidRPr="0033567E" w:rsidRDefault="00FD7863" w:rsidP="00FD7863">
      <w:pPr>
        <w:numPr>
          <w:ilvl w:val="0"/>
          <w:numId w:val="2"/>
        </w:numPr>
        <w:autoSpaceDE w:val="0"/>
        <w:autoSpaceDN w:val="0"/>
        <w:adjustRightInd w:val="0"/>
        <w:spacing w:after="100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MT"/>
          <w:color w:val="000000"/>
          <w:lang w:val="pl-PL" w:eastAsia="pl-PL"/>
        </w:rPr>
        <w:t>W ramach projektu Uczestnik/czka może skorzystać z niżej wymienionych form wsparcia:</w:t>
      </w:r>
    </w:p>
    <w:p w:rsidR="00FD7863" w:rsidRPr="0033567E" w:rsidRDefault="00FD7863" w:rsidP="00FD7863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>Usługi opiekuńcze świadczone na rzecz osób niesamodzielnych/ z niepełnosprawnością</w:t>
      </w:r>
      <w:r w:rsidRPr="0033567E">
        <w:rPr>
          <w:lang w:val="pl-PL"/>
        </w:rPr>
        <w:br/>
        <w:t>w Dziennym Domu Pomocy, (ul. Mielżyńskiego 27/29 w Poznaniu)</w:t>
      </w:r>
      <w:r>
        <w:rPr>
          <w:lang w:val="pl-PL"/>
        </w:rPr>
        <w:t>,</w:t>
      </w:r>
    </w:p>
    <w:p w:rsidR="00FD7863" w:rsidRPr="0033567E" w:rsidRDefault="00FD7863" w:rsidP="00FD7863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>Wsparcie dla osób niesamodzielnych – usługi opiekuńcze świadczone w miejscu</w:t>
      </w:r>
      <w:r w:rsidRPr="0033567E">
        <w:rPr>
          <w:lang w:val="pl-PL"/>
        </w:rPr>
        <w:br/>
        <w:t>zamieszkania,</w:t>
      </w:r>
    </w:p>
    <w:p w:rsidR="00FD7863" w:rsidRPr="0033567E" w:rsidRDefault="00FD7863" w:rsidP="00FD7863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>Wsparcie dla opiekunów faktycznych – kształcenie w formie treningów kompetencji</w:t>
      </w:r>
      <w:r w:rsidRPr="0033567E">
        <w:rPr>
          <w:lang w:val="pl-PL"/>
        </w:rPr>
        <w:br/>
        <w:t>i specjalistycznego szkolenia w zakresie pierwszej pomocy przedmedycznej,</w:t>
      </w:r>
    </w:p>
    <w:p w:rsidR="00FD7863" w:rsidRPr="0033567E" w:rsidRDefault="00FD7863" w:rsidP="00FD7863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 xml:space="preserve"> Wsparcie dla opiekunów faktycznych – specjalistyczne poradnictwo, grupy wsparcia.</w:t>
      </w:r>
    </w:p>
    <w:p w:rsidR="00FD7863" w:rsidRPr="0033567E" w:rsidRDefault="00FD7863" w:rsidP="00FD78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cs="Calibri"/>
          <w:lang w:val="pl-PL"/>
        </w:rPr>
      </w:pPr>
      <w:r w:rsidRPr="0033567E">
        <w:rPr>
          <w:rFonts w:cs="Calibri"/>
          <w:lang w:val="pl-PL"/>
        </w:rPr>
        <w:t>Udział w projekcie jest bezpłatny.</w:t>
      </w:r>
    </w:p>
    <w:p w:rsidR="00FD7863" w:rsidRPr="0033567E" w:rsidRDefault="00FD7863" w:rsidP="00FD7863">
      <w:pPr>
        <w:autoSpaceDE w:val="0"/>
        <w:autoSpaceDN w:val="0"/>
        <w:adjustRightInd w:val="0"/>
        <w:spacing w:before="240"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>Rozdział II.</w:t>
      </w:r>
      <w:r w:rsidRPr="0033567E">
        <w:rPr>
          <w:rFonts w:cs="Arial"/>
          <w:b/>
          <w:bCs/>
          <w:sz w:val="24"/>
          <w:szCs w:val="24"/>
          <w:lang w:val="pl-PL"/>
        </w:rPr>
        <w:br/>
        <w:t>Słownik pojęć</w:t>
      </w:r>
    </w:p>
    <w:p w:rsidR="00FD7863" w:rsidRPr="0033567E" w:rsidRDefault="00FD7863" w:rsidP="00FD7863">
      <w:pPr>
        <w:spacing w:after="0" w:line="240" w:lineRule="auto"/>
        <w:rPr>
          <w:rFonts w:cs="Arial"/>
          <w:lang w:val="pl-PL"/>
        </w:rPr>
      </w:pPr>
      <w:r w:rsidRPr="0033567E">
        <w:rPr>
          <w:rFonts w:cs="Arial"/>
          <w:lang w:val="pl-PL"/>
        </w:rPr>
        <w:t>Ilekroć w regulaminie jest mowa o:</w:t>
      </w:r>
      <w:r w:rsidRPr="0033567E">
        <w:rPr>
          <w:rFonts w:cs="Arial"/>
          <w:lang w:val="pl-PL"/>
        </w:rPr>
        <w:br/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>Realizatorze projektu</w:t>
      </w:r>
      <w:r w:rsidRPr="0033567E">
        <w:rPr>
          <w:rFonts w:cs="Arial"/>
          <w:lang w:val="pl-PL"/>
        </w:rPr>
        <w:t xml:space="preserve"> – Fundacja AKME</w:t>
      </w:r>
      <w:r>
        <w:rPr>
          <w:rFonts w:cs="Arial"/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>Programie</w:t>
      </w:r>
      <w:r w:rsidRPr="0033567E">
        <w:rPr>
          <w:rFonts w:cs="Arial"/>
          <w:lang w:val="pl-PL"/>
        </w:rPr>
        <w:t xml:space="preserve"> – oznacza  Wielkopolski Regionalny Program Operacyjny Oś Priorytetowa 7 </w:t>
      </w:r>
      <w:r w:rsidRPr="0033567E">
        <w:rPr>
          <w:rFonts w:cs="Arial"/>
          <w:lang w:val="pl-PL" w:eastAsia="pl-PL"/>
        </w:rPr>
        <w:t xml:space="preserve">Włączenie społeczne; Działanie 7.2 Usługi społeczne i zdrowotne; Poddziałanie 7.2.2 Usługi społeczne </w:t>
      </w:r>
      <w:r w:rsidRPr="0033567E">
        <w:rPr>
          <w:rFonts w:cs="Arial"/>
          <w:lang w:val="pl-PL" w:eastAsia="pl-PL"/>
        </w:rPr>
        <w:br/>
        <w:t>i zdrowotne – projekty konkursowe</w:t>
      </w:r>
      <w:r>
        <w:rPr>
          <w:rFonts w:cs="Arial"/>
          <w:lang w:val="pl-PL" w:eastAsia="pl-PL"/>
        </w:rPr>
        <w:t>.</w:t>
      </w:r>
      <w:r w:rsidRPr="0033567E">
        <w:rPr>
          <w:rFonts w:cs="Arial"/>
          <w:b/>
          <w:lang w:val="pl-PL"/>
        </w:rPr>
        <w:t xml:space="preserve"> 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>Projekcie</w:t>
      </w:r>
      <w:r w:rsidRPr="0033567E">
        <w:rPr>
          <w:rFonts w:cs="Arial"/>
          <w:lang w:val="pl-PL"/>
        </w:rPr>
        <w:t xml:space="preserve"> – oznacza Projekt „</w:t>
      </w:r>
      <w:r w:rsidRPr="0033567E">
        <w:rPr>
          <w:rFonts w:eastAsia="Times New Roman" w:cs="Arial"/>
          <w:lang w:val="pl-PL" w:eastAsia="pl-PL"/>
        </w:rPr>
        <w:t>Powrót szczęścia</w:t>
      </w:r>
      <w:r w:rsidRPr="0033567E">
        <w:rPr>
          <w:rFonts w:cs="Arial"/>
          <w:lang w:val="pl-PL"/>
        </w:rPr>
        <w:t>”</w:t>
      </w:r>
      <w:r>
        <w:rPr>
          <w:rFonts w:cs="Arial"/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 xml:space="preserve">DDP </w:t>
      </w:r>
      <w:r w:rsidRPr="0033567E">
        <w:rPr>
          <w:rFonts w:cs="Arial"/>
          <w:lang w:val="pl-PL"/>
        </w:rPr>
        <w:t>– oznacza Dzienny Dom Pomocy funkcjonujący przy ul. Mielżyńskiego 27/29 w Poznaniu.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>Uczestniku Projektu</w:t>
      </w:r>
      <w:r w:rsidRPr="0033567E">
        <w:rPr>
          <w:rFonts w:cs="Arial"/>
          <w:lang w:val="pl-PL"/>
        </w:rPr>
        <w:t xml:space="preserve"> – oznacza osobę, która przeszła pozytywnie procedurę rekrutacyjną</w:t>
      </w:r>
      <w:r>
        <w:rPr>
          <w:rFonts w:cs="Arial"/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>Kandydacie</w:t>
      </w:r>
      <w:r w:rsidRPr="0033567E">
        <w:rPr>
          <w:rFonts w:cs="Arial"/>
          <w:lang w:val="pl-PL"/>
        </w:rPr>
        <w:t xml:space="preserve"> – oznacza osobę, która złożyła komplet dokumentów rekrutacyjnych i bierze udział </w:t>
      </w:r>
      <w:r w:rsidRPr="0033567E">
        <w:rPr>
          <w:rFonts w:cs="Arial"/>
          <w:lang w:val="pl-PL"/>
        </w:rPr>
        <w:br/>
        <w:t>w procesie rekrutacyjnym do Projektu</w:t>
      </w:r>
      <w:r>
        <w:rPr>
          <w:rFonts w:cs="Arial"/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b/>
          <w:bCs/>
          <w:lang w:val="pl-PL"/>
        </w:rPr>
        <w:t xml:space="preserve">Osoba bezrobotna niezarejestrowana w ewidencji urzędów pracy – </w:t>
      </w:r>
      <w:r w:rsidRPr="0033567E">
        <w:rPr>
          <w:lang w:val="pl-PL"/>
        </w:rPr>
        <w:t xml:space="preserve">osoba pozostająca bez pracy, gotowa do podjęcia pracy i aktywnie poszukująca zatrudnienia, która nie jest zarejestrowana </w:t>
      </w:r>
      <w:r w:rsidRPr="0033567E">
        <w:rPr>
          <w:lang w:val="pl-PL"/>
        </w:rPr>
        <w:br/>
        <w:t>w rejestrze urzędu pracy jako bezrobotna</w:t>
      </w:r>
      <w:r>
        <w:rPr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b/>
          <w:bCs/>
          <w:lang w:val="pl-PL"/>
        </w:rPr>
        <w:t xml:space="preserve">Osoba bezrobotna zarejestrowana w ewidencji urzędów pracy – </w:t>
      </w:r>
      <w:r w:rsidRPr="0033567E">
        <w:rPr>
          <w:lang w:val="pl-PL"/>
        </w:rPr>
        <w:t xml:space="preserve">osoba pozostająca bez pracy, gotowa do podjęcia pracy i aktywnie poszukująca zatrudnienia, która jest zarejestrowana </w:t>
      </w:r>
      <w:r w:rsidRPr="0033567E">
        <w:rPr>
          <w:lang w:val="pl-PL"/>
        </w:rPr>
        <w:br/>
        <w:t xml:space="preserve">w rejestrze urzędu pracy jako bezrobotna, zgodnie z zapisami ustawy o promocji zatrudnienia </w:t>
      </w:r>
      <w:r w:rsidRPr="0033567E">
        <w:rPr>
          <w:lang w:val="pl-PL"/>
        </w:rPr>
        <w:br/>
        <w:t>i instytucjach rynku pracy</w:t>
      </w:r>
      <w:r>
        <w:rPr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b/>
          <w:bCs/>
          <w:lang w:val="pl-PL"/>
        </w:rPr>
        <w:lastRenderedPageBreak/>
        <w:t>Osoba długotrwale bezrobotna –</w:t>
      </w:r>
      <w:r w:rsidRPr="0033567E">
        <w:rPr>
          <w:lang w:val="pl-PL"/>
        </w:rPr>
        <w:t xml:space="preserve"> osoby bezrobotne nieprzerwanie przez okres ponad 12 miesięcy</w:t>
      </w:r>
      <w:r>
        <w:rPr>
          <w:lang w:val="pl-PL"/>
        </w:rPr>
        <w:t>.</w:t>
      </w:r>
      <w:r w:rsidRPr="0033567E">
        <w:rPr>
          <w:lang w:val="pl-PL"/>
        </w:rPr>
        <w:t xml:space="preserve"> 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b/>
          <w:bCs/>
          <w:lang w:val="pl-PL"/>
        </w:rPr>
        <w:t xml:space="preserve">Osoby bierne zawodowo – </w:t>
      </w:r>
      <w:r w:rsidRPr="0033567E">
        <w:rPr>
          <w:lang w:val="pl-PL"/>
        </w:rPr>
        <w:t>to osoby, które w danej chwili nie tworzą zasobów siły roboczej (tzn. nie pracują i nie są bezrobotne). Za biernych zawodowo uznaje się m.in. studentów studiów stacjonarnych.</w:t>
      </w:r>
      <w:r w:rsidRPr="0033567E">
        <w:rPr>
          <w:lang w:val="pl-PL"/>
        </w:rPr>
        <w:br/>
        <w:t>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  <w:r w:rsidRPr="0033567E">
        <w:rPr>
          <w:lang w:val="pl-PL"/>
        </w:rPr>
        <w:br/>
        <w:t>Osoby prowadzące działalność na własny rachunek (w tym bezpłatnie pomagający osobie prowadzącej działalność członek rodziny) nie są uznawane za bierne zawodowo.</w:t>
      </w:r>
    </w:p>
    <w:p w:rsidR="00FD7863" w:rsidRPr="00053255" w:rsidRDefault="00053255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>
        <w:rPr>
          <w:rFonts w:cs="Arial"/>
          <w:b/>
          <w:lang w:val="pl-PL"/>
        </w:rPr>
        <w:t>O</w:t>
      </w:r>
      <w:r w:rsidRPr="00053255">
        <w:rPr>
          <w:rFonts w:cs="Arial"/>
          <w:b/>
          <w:lang w:val="pl-PL"/>
        </w:rPr>
        <w:t>soba potrzebująca wsparcia w codziennym funkcjonowaniu</w:t>
      </w:r>
      <w:r>
        <w:rPr>
          <w:rFonts w:cs="Arial"/>
          <w:b/>
          <w:lang w:val="pl-PL"/>
        </w:rPr>
        <w:t xml:space="preserve"> </w:t>
      </w:r>
      <w:r w:rsidRPr="00053255">
        <w:rPr>
          <w:rFonts w:cs="Arial"/>
          <w:b/>
          <w:lang w:val="pl-PL"/>
        </w:rPr>
        <w:t xml:space="preserve"> </w:t>
      </w:r>
      <w:r w:rsidRPr="00053255">
        <w:rPr>
          <w:rFonts w:cs="Arial"/>
          <w:lang w:val="pl-PL"/>
        </w:rPr>
        <w:t>–</w:t>
      </w:r>
      <w:r w:rsidRPr="00053255">
        <w:rPr>
          <w:rFonts w:cs="Arial"/>
          <w:lang w:val="pl-PL"/>
        </w:rPr>
        <w:t xml:space="preserve"> </w:t>
      </w:r>
      <w:r w:rsidRPr="00053255">
        <w:rPr>
          <w:rFonts w:cs="Arial"/>
          <w:lang w:val="pl-PL"/>
        </w:rPr>
        <w:t>osoba, która ze względu na wiek, stan zdrowia lub niepełnosprawność wymaga opieki lub wsparcia w związku z niemożnością samodzielnego wykonywania co najmniej jednej z podstawowych czynności dnia codziennego</w:t>
      </w:r>
      <w:r w:rsidR="00FD7863" w:rsidRPr="00053255">
        <w:rPr>
          <w:rFonts w:cs="Arial"/>
          <w:lang w:val="pl-PL"/>
        </w:rPr>
        <w:t>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b/>
          <w:lang w:val="pl-PL"/>
        </w:rPr>
        <w:t>Osoba z niepełnosprawnościami -</w:t>
      </w:r>
      <w:r w:rsidRPr="0033567E">
        <w:rPr>
          <w:rFonts w:cs="Arial"/>
          <w:lang w:val="pl-PL"/>
        </w:rPr>
        <w:t xml:space="preserve"> </w:t>
      </w:r>
      <w:r w:rsidRPr="0033567E">
        <w:rPr>
          <w:lang w:val="pl-PL"/>
        </w:rPr>
        <w:t>przez co rozumie się:</w:t>
      </w:r>
    </w:p>
    <w:p w:rsidR="00FD7863" w:rsidRPr="0033567E" w:rsidRDefault="00FD7863" w:rsidP="00FD7863">
      <w:pPr>
        <w:numPr>
          <w:ilvl w:val="3"/>
          <w:numId w:val="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>osobę, której niepełnosprawność została potwierdzona orzeczeniem:</w:t>
      </w:r>
    </w:p>
    <w:p w:rsidR="00FD7863" w:rsidRPr="0033567E" w:rsidRDefault="00FD7863" w:rsidP="00FD7863">
      <w:pPr>
        <w:pStyle w:val="Akapitzlist"/>
        <w:numPr>
          <w:ilvl w:val="6"/>
          <w:numId w:val="1"/>
        </w:numPr>
        <w:spacing w:after="0" w:line="240" w:lineRule="auto"/>
        <w:jc w:val="both"/>
      </w:pPr>
      <w:r w:rsidRPr="0033567E">
        <w:t>zakwalifikowaniu przez organy orzekające do jednego z trzech stopni niepełnosprawności,</w:t>
      </w:r>
    </w:p>
    <w:p w:rsidR="00FD7863" w:rsidRPr="0033567E" w:rsidRDefault="00FD7863" w:rsidP="00FD7863">
      <w:pPr>
        <w:pStyle w:val="Akapitzlist"/>
        <w:numPr>
          <w:ilvl w:val="6"/>
          <w:numId w:val="1"/>
        </w:numPr>
        <w:spacing w:after="0" w:line="240" w:lineRule="auto"/>
        <w:jc w:val="both"/>
      </w:pPr>
      <w:r w:rsidRPr="0033567E">
        <w:t>całkowitej lub częściowej niezdolności do pracy na podstawie odrębnych przepisów,</w:t>
      </w:r>
    </w:p>
    <w:p w:rsidR="00FD7863" w:rsidRPr="0033567E" w:rsidRDefault="00FD7863" w:rsidP="00FD7863">
      <w:pPr>
        <w:pStyle w:val="Akapitzlist"/>
        <w:numPr>
          <w:ilvl w:val="6"/>
          <w:numId w:val="1"/>
        </w:numPr>
        <w:spacing w:after="0" w:line="240" w:lineRule="auto"/>
        <w:jc w:val="both"/>
      </w:pPr>
      <w:r w:rsidRPr="0033567E">
        <w:t>niepełnosprawności, wydanym przed ukończeniem 16 roku życia.</w:t>
      </w:r>
    </w:p>
    <w:p w:rsidR="00FD7863" w:rsidRPr="0033567E" w:rsidRDefault="00FD7863" w:rsidP="00FD7863">
      <w:pPr>
        <w:pStyle w:val="Akapitzlist"/>
        <w:numPr>
          <w:ilvl w:val="3"/>
          <w:numId w:val="1"/>
        </w:numPr>
        <w:spacing w:after="0" w:line="240" w:lineRule="auto"/>
        <w:jc w:val="both"/>
      </w:pPr>
      <w:r w:rsidRPr="0033567E">
        <w:t>bądź osobę z zaburzeniami psychicznymi, przez co rozumie się osobę:</w:t>
      </w:r>
    </w:p>
    <w:p w:rsidR="00FD7863" w:rsidRPr="0033567E" w:rsidRDefault="00FD7863" w:rsidP="00FD7863">
      <w:pPr>
        <w:pStyle w:val="Akapitzlist"/>
        <w:numPr>
          <w:ilvl w:val="6"/>
          <w:numId w:val="1"/>
        </w:numPr>
        <w:spacing w:after="0" w:line="240" w:lineRule="auto"/>
        <w:jc w:val="both"/>
      </w:pPr>
      <w:r w:rsidRPr="0033567E">
        <w:t>chorą psychicznie (wykazującej zaburzenia psychotyczne),</w:t>
      </w:r>
    </w:p>
    <w:p w:rsidR="00FD7863" w:rsidRPr="0033567E" w:rsidRDefault="00FD7863" w:rsidP="00FD7863">
      <w:pPr>
        <w:pStyle w:val="Akapitzlist"/>
        <w:numPr>
          <w:ilvl w:val="6"/>
          <w:numId w:val="1"/>
        </w:numPr>
        <w:spacing w:after="0" w:line="240" w:lineRule="auto"/>
        <w:jc w:val="both"/>
      </w:pPr>
      <w:r w:rsidRPr="0033567E">
        <w:t>upośledzoną umysłowo,</w:t>
      </w:r>
    </w:p>
    <w:p w:rsidR="00FD7863" w:rsidRPr="0033567E" w:rsidRDefault="00FD7863" w:rsidP="00FD7863">
      <w:pPr>
        <w:pStyle w:val="Akapitzlist"/>
        <w:numPr>
          <w:ilvl w:val="6"/>
          <w:numId w:val="1"/>
        </w:numPr>
        <w:spacing w:after="0" w:line="240" w:lineRule="auto"/>
        <w:jc w:val="both"/>
      </w:pPr>
      <w:r w:rsidRPr="0033567E"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b/>
          <w:lang w:val="pl-PL"/>
        </w:rPr>
      </w:pPr>
      <w:r w:rsidRPr="0033567E">
        <w:rPr>
          <w:rFonts w:cs="Arial"/>
          <w:b/>
          <w:lang w:val="pl-PL"/>
        </w:rPr>
        <w:t xml:space="preserve">Opiekun </w:t>
      </w:r>
      <w:r w:rsidRPr="00D9505B">
        <w:rPr>
          <w:rFonts w:cs="Arial"/>
          <w:b/>
          <w:lang w:val="pl-PL"/>
        </w:rPr>
        <w:t xml:space="preserve">faktyczny </w:t>
      </w:r>
      <w:r w:rsidRPr="00D9505B">
        <w:rPr>
          <w:rFonts w:cs="Arial"/>
          <w:lang w:val="pl-PL"/>
        </w:rPr>
        <w:t xml:space="preserve">– osoba </w:t>
      </w:r>
      <w:r w:rsidRPr="00D9505B">
        <w:rPr>
          <w:lang w:val="pl-PL"/>
        </w:rPr>
        <w:t>pełnoletnia</w:t>
      </w:r>
      <w:r w:rsidRPr="0033567E">
        <w:rPr>
          <w:lang w:val="pl-PL"/>
        </w:rPr>
        <w:t xml:space="preserve"> opiekująca się osobą z niepełnosprawnością, niebędąca opiekunem zawodowym i niepobierająca wynagrodzenia z tytułu opieki nad osobą </w:t>
      </w:r>
      <w:r>
        <w:rPr>
          <w:lang w:val="pl-PL"/>
        </w:rPr>
        <w:br/>
      </w:r>
      <w:r w:rsidRPr="0033567E">
        <w:rPr>
          <w:lang w:val="pl-PL"/>
        </w:rPr>
        <w:t>z niepełnosprawnością, najczęściej członek rodziny</w:t>
      </w:r>
      <w:r>
        <w:rPr>
          <w:lang w:val="pl-PL"/>
        </w:rPr>
        <w:t>.</w:t>
      </w:r>
      <w:r w:rsidRPr="0033567E">
        <w:rPr>
          <w:b/>
          <w:lang w:val="pl-PL"/>
        </w:rPr>
        <w:t xml:space="preserve"> </w:t>
      </w:r>
    </w:p>
    <w:p w:rsidR="00FD7863" w:rsidRPr="00AD248C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b/>
          <w:lang w:val="pl-PL"/>
        </w:rPr>
      </w:pPr>
      <w:r w:rsidRPr="0033567E">
        <w:rPr>
          <w:b/>
          <w:lang w:val="pl-PL"/>
        </w:rPr>
        <w:t>O</w:t>
      </w:r>
      <w:r>
        <w:rPr>
          <w:b/>
          <w:lang w:val="pl-PL"/>
        </w:rPr>
        <w:t>soba</w:t>
      </w:r>
      <w:r w:rsidRPr="0033567E">
        <w:rPr>
          <w:b/>
          <w:lang w:val="pl-PL"/>
        </w:rPr>
        <w:t xml:space="preserve"> zagrożone ubóstwem lub wykluczeniem społecznym</w:t>
      </w:r>
      <w:r>
        <w:rPr>
          <w:b/>
          <w:lang w:val="pl-PL"/>
        </w:rPr>
        <w:t xml:space="preserve"> – </w:t>
      </w:r>
      <w:r w:rsidRPr="00AD248C">
        <w:rPr>
          <w:lang w:val="pl-PL"/>
        </w:rPr>
        <w:t>osob</w:t>
      </w:r>
      <w:r>
        <w:rPr>
          <w:lang w:val="pl-PL"/>
        </w:rPr>
        <w:t>a</w:t>
      </w:r>
      <w:r w:rsidRPr="00AD248C">
        <w:rPr>
          <w:lang w:val="pl-PL"/>
        </w:rPr>
        <w:t xml:space="preserve"> spełniające przynajmniej jedną przesłankę zawartą w </w:t>
      </w:r>
      <w:r w:rsidRPr="00AD248C">
        <w:rPr>
          <w:rFonts w:ascii="Calibri" w:eastAsia="Calibri" w:hAnsi="Calibri" w:cs="Times New Roman"/>
          <w:lang w:val="pl-PL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AD248C">
        <w:rPr>
          <w:rFonts w:eastAsia="Calibri" w:cs="Times New Roman"/>
          <w:lang w:val="pl-PL"/>
        </w:rPr>
        <w:t xml:space="preserve"> (</w:t>
      </w:r>
      <w:r w:rsidRPr="00AD248C">
        <w:rPr>
          <w:lang w:val="pl-PL"/>
        </w:rPr>
        <w:t>załącznik</w:t>
      </w:r>
      <w:r w:rsidRPr="00AD248C">
        <w:rPr>
          <w:rFonts w:eastAsia="Calibri" w:cs="Times New Roman"/>
          <w:lang w:val="pl-PL"/>
        </w:rPr>
        <w:t xml:space="preserve"> n</w:t>
      </w:r>
      <w:r>
        <w:rPr>
          <w:lang w:val="pl-PL"/>
        </w:rPr>
        <w:t xml:space="preserve">r 2 do </w:t>
      </w:r>
      <w:r w:rsidR="00E751F3">
        <w:rPr>
          <w:lang w:val="pl-PL"/>
        </w:rPr>
        <w:t>Regulaminu Projektu</w:t>
      </w:r>
      <w:r w:rsidRPr="00AD248C">
        <w:rPr>
          <w:rFonts w:eastAsia="Calibri" w:cs="Times New Roman"/>
          <w:lang w:val="pl-PL"/>
        </w:rPr>
        <w:t>)</w:t>
      </w:r>
      <w:r>
        <w:rPr>
          <w:lang w:val="pl-PL"/>
        </w:rPr>
        <w:t>.</w:t>
      </w:r>
      <w:r w:rsidRPr="00AD248C">
        <w:rPr>
          <w:lang w:val="pl-PL"/>
        </w:rPr>
        <w:t xml:space="preserve"> </w:t>
      </w:r>
    </w:p>
    <w:p w:rsidR="00FD7863" w:rsidRPr="0033567E" w:rsidRDefault="00FD7863" w:rsidP="00FD78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right="5" w:hanging="357"/>
        <w:jc w:val="both"/>
        <w:rPr>
          <w:rFonts w:cs="Arial"/>
          <w:b/>
          <w:lang w:val="pl-PL"/>
        </w:rPr>
      </w:pPr>
      <w:r>
        <w:rPr>
          <w:b/>
          <w:lang w:val="pl-PL"/>
        </w:rPr>
        <w:t xml:space="preserve">Osoba doświadczająca wielokrotnego wykluczenia – </w:t>
      </w:r>
      <w:r w:rsidRPr="00AD248C">
        <w:rPr>
          <w:lang w:val="pl-PL"/>
        </w:rPr>
        <w:t>osob</w:t>
      </w:r>
      <w:r>
        <w:rPr>
          <w:lang w:val="pl-PL"/>
        </w:rPr>
        <w:t>a</w:t>
      </w:r>
      <w:r w:rsidRPr="00AD248C">
        <w:rPr>
          <w:lang w:val="pl-PL"/>
        </w:rPr>
        <w:t xml:space="preserve"> spełniające </w:t>
      </w:r>
      <w:r>
        <w:rPr>
          <w:lang w:val="pl-PL"/>
        </w:rPr>
        <w:t xml:space="preserve">więcej niż </w:t>
      </w:r>
      <w:r w:rsidRPr="00AD248C">
        <w:rPr>
          <w:lang w:val="pl-PL"/>
        </w:rPr>
        <w:t>jedną przesłankę zawartą w</w:t>
      </w:r>
      <w:r>
        <w:rPr>
          <w:lang w:val="pl-PL"/>
        </w:rPr>
        <w:t xml:space="preserve"> w/w</w:t>
      </w:r>
      <w:r w:rsidRPr="00AD248C">
        <w:rPr>
          <w:lang w:val="pl-PL"/>
        </w:rPr>
        <w:t xml:space="preserve"> </w:t>
      </w:r>
      <w:r w:rsidRPr="00AD248C">
        <w:rPr>
          <w:rFonts w:ascii="Calibri" w:eastAsia="Calibri" w:hAnsi="Calibri" w:cs="Times New Roman"/>
          <w:lang w:val="pl-PL"/>
        </w:rPr>
        <w:t>Wytycznych</w:t>
      </w:r>
      <w:r>
        <w:rPr>
          <w:lang w:val="pl-PL"/>
        </w:rPr>
        <w:t>.</w:t>
      </w:r>
    </w:p>
    <w:p w:rsidR="00FD7863" w:rsidRPr="0033567E" w:rsidRDefault="00FD7863" w:rsidP="00FD7863">
      <w:pPr>
        <w:spacing w:after="0" w:line="240" w:lineRule="auto"/>
        <w:ind w:left="360"/>
        <w:jc w:val="both"/>
        <w:rPr>
          <w:lang w:val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>Rozdział III.</w:t>
      </w:r>
      <w:r w:rsidRPr="0033567E">
        <w:rPr>
          <w:rFonts w:cs="Arial"/>
          <w:b/>
          <w:bCs/>
          <w:sz w:val="24"/>
          <w:szCs w:val="24"/>
          <w:lang w:val="pl-PL"/>
        </w:rPr>
        <w:br/>
        <w:t>Warunki udziału</w:t>
      </w:r>
    </w:p>
    <w:p w:rsidR="00FD7863" w:rsidRPr="0033567E" w:rsidRDefault="00FD7863" w:rsidP="00FD7863">
      <w:pPr>
        <w:rPr>
          <w:rFonts w:cs="Arial"/>
          <w:lang w:val="pl-PL"/>
        </w:rPr>
      </w:pPr>
      <w:r w:rsidRPr="0033567E">
        <w:rPr>
          <w:rFonts w:cs="Arial"/>
          <w:lang w:val="pl-PL"/>
        </w:rPr>
        <w:t>Projekt skierowany jest do osób spełniających poniższe warunki:</w:t>
      </w:r>
    </w:p>
    <w:p w:rsidR="00FD7863" w:rsidRPr="0033567E" w:rsidRDefault="00FD7863" w:rsidP="00FD7863">
      <w:pPr>
        <w:numPr>
          <w:ilvl w:val="0"/>
          <w:numId w:val="5"/>
        </w:numPr>
        <w:suppressAutoHyphens/>
        <w:spacing w:after="0" w:line="240" w:lineRule="auto"/>
        <w:jc w:val="both"/>
        <w:rPr>
          <w:lang w:val="pl-PL"/>
        </w:rPr>
      </w:pPr>
      <w:r w:rsidRPr="0033567E">
        <w:rPr>
          <w:lang w:val="pl-PL"/>
        </w:rPr>
        <w:t>jest mieszkańcem Poznania lub powiatu poznańskiego,</w:t>
      </w:r>
    </w:p>
    <w:p w:rsidR="00FD7863" w:rsidRPr="0033567E" w:rsidRDefault="00053255" w:rsidP="00053255">
      <w:pPr>
        <w:numPr>
          <w:ilvl w:val="0"/>
          <w:numId w:val="5"/>
        </w:numPr>
        <w:suppressAutoHyphens/>
        <w:spacing w:after="0" w:line="240" w:lineRule="auto"/>
        <w:jc w:val="both"/>
        <w:rPr>
          <w:lang w:val="pl-PL"/>
        </w:rPr>
      </w:pPr>
      <w:r w:rsidRPr="00053255">
        <w:rPr>
          <w:lang w:val="pl-PL"/>
        </w:rPr>
        <w:t xml:space="preserve">jest osobą potrzebującą wsparcia w codziennym funkcjonowaniu  </w:t>
      </w:r>
      <w:r>
        <w:rPr>
          <w:lang w:val="pl-PL"/>
        </w:rPr>
        <w:br/>
      </w:r>
      <w:r w:rsidRPr="00053255">
        <w:rPr>
          <w:lang w:val="pl-PL"/>
        </w:rPr>
        <w:t>lub z niepełnosprawnościami</w:t>
      </w:r>
      <w:r w:rsidR="00FD7863" w:rsidRPr="0033567E">
        <w:rPr>
          <w:lang w:val="pl-PL"/>
        </w:rPr>
        <w:t>,</w:t>
      </w:r>
    </w:p>
    <w:p w:rsidR="00FD7863" w:rsidRPr="0033567E" w:rsidRDefault="00FD7863" w:rsidP="00FD7863">
      <w:pPr>
        <w:numPr>
          <w:ilvl w:val="0"/>
          <w:numId w:val="5"/>
        </w:numPr>
        <w:suppressAutoHyphens/>
        <w:spacing w:after="0" w:line="240" w:lineRule="auto"/>
        <w:jc w:val="both"/>
        <w:rPr>
          <w:lang w:val="pl-PL"/>
        </w:rPr>
      </w:pPr>
      <w:r w:rsidRPr="0033567E">
        <w:rPr>
          <w:lang w:val="pl-PL"/>
        </w:rPr>
        <w:t>jest osobą zagrożoną ubóstwem lub wykluczeniem społecznym,</w:t>
      </w:r>
    </w:p>
    <w:p w:rsidR="00FD7863" w:rsidRPr="0033567E" w:rsidRDefault="00053255" w:rsidP="00053255">
      <w:pPr>
        <w:numPr>
          <w:ilvl w:val="0"/>
          <w:numId w:val="5"/>
        </w:numPr>
        <w:suppressAutoHyphens/>
        <w:spacing w:after="0" w:line="240" w:lineRule="auto"/>
        <w:jc w:val="both"/>
        <w:rPr>
          <w:lang w:val="pl-PL"/>
        </w:rPr>
      </w:pPr>
      <w:r w:rsidRPr="00053255">
        <w:rPr>
          <w:lang w:val="pl-PL"/>
        </w:rPr>
        <w:lastRenderedPageBreak/>
        <w:t xml:space="preserve">jest opiekunem faktycznym osoby potrzebującej wsparcia w codziennym funkcjonowaniu  </w:t>
      </w:r>
      <w:r>
        <w:rPr>
          <w:lang w:val="pl-PL"/>
        </w:rPr>
        <w:br/>
      </w:r>
      <w:r w:rsidRPr="00053255">
        <w:rPr>
          <w:lang w:val="pl-PL"/>
        </w:rPr>
        <w:t>lub z niepełnosprawnościami</w:t>
      </w:r>
      <w:r w:rsidR="00FD7863" w:rsidRPr="0033567E">
        <w:rPr>
          <w:lang w:val="pl-PL"/>
        </w:rPr>
        <w:t>.</w:t>
      </w:r>
    </w:p>
    <w:p w:rsidR="00FD7863" w:rsidRPr="0033567E" w:rsidRDefault="00FD7863" w:rsidP="00FD7863">
      <w:pPr>
        <w:suppressAutoHyphens/>
        <w:spacing w:after="0" w:line="240" w:lineRule="auto"/>
        <w:ind w:left="360"/>
        <w:jc w:val="both"/>
        <w:rPr>
          <w:lang w:val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Warunkiem udziału w projekcie jest złożenie formularza </w:t>
      </w:r>
      <w:r>
        <w:rPr>
          <w:rFonts w:cs="Arial"/>
          <w:lang w:val="pl-PL"/>
        </w:rPr>
        <w:t xml:space="preserve">zgłoszeniowego (załącznik nr 1 do </w:t>
      </w:r>
      <w:r w:rsidR="00E751F3">
        <w:rPr>
          <w:rFonts w:cs="Arial"/>
          <w:lang w:val="pl-PL"/>
        </w:rPr>
        <w:t>Regulaminu Projektu</w:t>
      </w:r>
      <w:r>
        <w:rPr>
          <w:rFonts w:cs="Arial"/>
          <w:lang w:val="pl-PL"/>
        </w:rPr>
        <w:t>)</w:t>
      </w:r>
      <w:r w:rsidRPr="0033567E">
        <w:rPr>
          <w:rFonts w:cs="Arial"/>
          <w:lang w:val="pl-PL"/>
        </w:rPr>
        <w:t xml:space="preserve"> wraz z </w:t>
      </w:r>
      <w:r>
        <w:rPr>
          <w:rFonts w:cs="Arial"/>
          <w:lang w:val="pl-PL"/>
        </w:rPr>
        <w:t xml:space="preserve">oświadczeniami i </w:t>
      </w:r>
      <w:r w:rsidRPr="0033567E">
        <w:rPr>
          <w:rFonts w:cs="Arial"/>
          <w:lang w:val="pl-PL"/>
        </w:rPr>
        <w:t xml:space="preserve">załącznikami oraz przejście procedury rekrutacji, przy czym Realizator projektu zastrzega sobie prawo dokonania takiego doboru Uczestników/czek,  aby możliwe było zrealizowanie określonych we wniosku o dofinansowanie rezultatów i wskaźników. 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>Rozdział IV.</w:t>
      </w:r>
      <w:r w:rsidRPr="0033567E">
        <w:rPr>
          <w:rFonts w:cs="Arial"/>
          <w:b/>
          <w:bCs/>
          <w:sz w:val="24"/>
          <w:szCs w:val="24"/>
          <w:lang w:val="pl-PL"/>
        </w:rPr>
        <w:br/>
        <w:t>Rekrutacja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Rekrutacja do projektu odbywać się będzie z zachowaniem zasad równego dostępu i równego traktowania wszystkich osób zainteresowanych udziałem w projekcie. 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Rekrutacja i formy wsparcia realizowane będą zgodnie z zasadą niedyskryminacji ze względu </w:t>
      </w:r>
      <w:r w:rsidRPr="0033567E">
        <w:rPr>
          <w:rFonts w:cs="Arial"/>
          <w:lang w:val="pl-PL"/>
        </w:rPr>
        <w:br/>
        <w:t xml:space="preserve">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Rekrutacja do projektu będzie realizowana w następujący sposób:</w:t>
      </w:r>
    </w:p>
    <w:p w:rsidR="00FD7863" w:rsidRPr="0033567E" w:rsidRDefault="00FD7863" w:rsidP="00053255">
      <w:pPr>
        <w:numPr>
          <w:ilvl w:val="0"/>
          <w:numId w:val="7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I edycja – 1.2</w:t>
      </w:r>
      <w:r w:rsidRPr="0033567E">
        <w:rPr>
          <w:rFonts w:cs="Arial"/>
          <w:lang w:val="pl-PL"/>
        </w:rPr>
        <w:t xml:space="preserve">019 r. – </w:t>
      </w:r>
      <w:r w:rsidR="00053255" w:rsidRPr="00053255">
        <w:rPr>
          <w:rFonts w:cs="Arial"/>
          <w:lang w:val="pl-PL"/>
        </w:rPr>
        <w:t xml:space="preserve">osoby potrzebujące wsparcia w codziennym funkcjonowaniu/ </w:t>
      </w:r>
      <w:r w:rsidR="00053255">
        <w:rPr>
          <w:rFonts w:cs="Arial"/>
          <w:lang w:val="pl-PL"/>
        </w:rPr>
        <w:br/>
      </w:r>
      <w:r w:rsidR="00053255" w:rsidRPr="00053255">
        <w:rPr>
          <w:rFonts w:cs="Arial"/>
          <w:lang w:val="pl-PL"/>
        </w:rPr>
        <w:t>z niepełnosprawnością zainteresowane</w:t>
      </w:r>
      <w:r w:rsidRPr="0033567E">
        <w:rPr>
          <w:rFonts w:cs="Arial"/>
          <w:lang w:val="pl-PL"/>
        </w:rPr>
        <w:t xml:space="preserve"> stacjonarnymi usługami DDP</w:t>
      </w:r>
      <w:r>
        <w:rPr>
          <w:rFonts w:cs="Arial"/>
          <w:lang w:val="pl-PL"/>
        </w:rPr>
        <w:t xml:space="preserve"> (30 uczestników)</w:t>
      </w:r>
      <w:r w:rsidRPr="0033567E">
        <w:rPr>
          <w:rFonts w:cs="Arial"/>
          <w:lang w:val="pl-PL"/>
        </w:rPr>
        <w:t xml:space="preserve">,  </w:t>
      </w:r>
    </w:p>
    <w:p w:rsidR="00FD7863" w:rsidRPr="0033567E" w:rsidRDefault="00FD7863" w:rsidP="00FD7863">
      <w:pPr>
        <w:numPr>
          <w:ilvl w:val="0"/>
          <w:numId w:val="7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I edycja: 1-3.2019, II edycja: 10-12.2019, III edycja: 10-12.2019r.</w:t>
      </w:r>
      <w:r w:rsidRPr="0033567E">
        <w:rPr>
          <w:rFonts w:cs="Arial"/>
          <w:lang w:val="pl-PL"/>
        </w:rPr>
        <w:t xml:space="preserve">: </w:t>
      </w:r>
    </w:p>
    <w:p w:rsidR="00FD7863" w:rsidRDefault="00053255" w:rsidP="0005325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  <w:r w:rsidRPr="00053255">
        <w:rPr>
          <w:rFonts w:cs="Arial"/>
          <w:lang w:val="pl-PL"/>
        </w:rPr>
        <w:t xml:space="preserve">osoby potrzebujące wsparcia w codziennym funkcjonowaniu/ </w:t>
      </w:r>
      <w:r>
        <w:rPr>
          <w:rFonts w:cs="Arial"/>
          <w:lang w:val="pl-PL"/>
        </w:rPr>
        <w:br/>
      </w:r>
      <w:r w:rsidRPr="00053255">
        <w:rPr>
          <w:rFonts w:cs="Arial"/>
          <w:lang w:val="pl-PL"/>
        </w:rPr>
        <w:t>z niepełnosprawnością zainteresowane uzyskaniem wsparcia w miejscu zamieszkania,</w:t>
      </w:r>
      <w:r>
        <w:rPr>
          <w:rFonts w:cs="Arial"/>
          <w:lang w:val="pl-PL"/>
        </w:rPr>
        <w:t xml:space="preserve"> </w:t>
      </w:r>
      <w:r w:rsidRPr="00053255">
        <w:rPr>
          <w:rFonts w:cs="Arial"/>
          <w:lang w:val="pl-PL"/>
        </w:rPr>
        <w:t>(150 uczestników</w:t>
      </w:r>
      <w:r>
        <w:rPr>
          <w:rFonts w:cs="Arial"/>
          <w:lang w:val="pl-PL"/>
        </w:rPr>
        <w:t>)</w:t>
      </w:r>
    </w:p>
    <w:p w:rsidR="00FD7863" w:rsidRDefault="00FD7863" w:rsidP="00FD786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opiekunowie faktyczni w/w osób 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60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Osoby zainteresowane udziałem w projekcie składają dokumenty rekrutacyjne, zawierające formularz zgłoszeniowy</w:t>
      </w:r>
      <w:r>
        <w:rPr>
          <w:rFonts w:cs="Arial"/>
          <w:lang w:val="pl-PL"/>
        </w:rPr>
        <w:t xml:space="preserve">, stanowiący załącznik nr 1 do </w:t>
      </w:r>
      <w:r w:rsidR="00E751F3">
        <w:rPr>
          <w:rFonts w:cs="Arial"/>
          <w:lang w:val="pl-PL"/>
        </w:rPr>
        <w:t>Regulaminu Projektu</w:t>
      </w:r>
      <w:r w:rsidRPr="0033567E">
        <w:rPr>
          <w:rFonts w:cs="Arial"/>
          <w:lang w:val="pl-PL"/>
        </w:rPr>
        <w:t xml:space="preserve"> wraz </w:t>
      </w:r>
      <w:r>
        <w:rPr>
          <w:rFonts w:cs="Arial"/>
          <w:lang w:val="pl-PL"/>
        </w:rPr>
        <w:br/>
      </w:r>
      <w:r w:rsidRPr="0033567E">
        <w:rPr>
          <w:rFonts w:cs="Arial"/>
          <w:lang w:val="pl-PL"/>
        </w:rPr>
        <w:t xml:space="preserve">z </w:t>
      </w:r>
      <w:r>
        <w:rPr>
          <w:rFonts w:cs="Arial"/>
          <w:lang w:val="pl-PL"/>
        </w:rPr>
        <w:t xml:space="preserve">oświadczeniami i </w:t>
      </w:r>
      <w:r w:rsidRPr="0033567E">
        <w:rPr>
          <w:rFonts w:cs="Arial"/>
          <w:lang w:val="pl-PL"/>
        </w:rPr>
        <w:t>załącznikami:</w:t>
      </w:r>
    </w:p>
    <w:p w:rsidR="00FD7863" w:rsidRPr="0033567E" w:rsidRDefault="00FD7863" w:rsidP="00FD786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deklaracją udziału w projekcie, 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b)    oświadczeniem o wyrażeniu zgody na przetwarzanie danych osobowych, 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c) o</w:t>
      </w:r>
      <w:r>
        <w:rPr>
          <w:rFonts w:cs="Arial"/>
          <w:lang w:val="pl-PL"/>
        </w:rPr>
        <w:t>rzeczeniem o niepełnosprawności/opinia o stanie zdrowia</w:t>
      </w:r>
      <w:r w:rsidRPr="0033567E">
        <w:rPr>
          <w:rFonts w:cs="Arial"/>
          <w:lang w:val="pl-PL"/>
        </w:rPr>
        <w:t xml:space="preserve"> (oryginał do wglądu + kopia potwierdzona „za zgodność z oryginałem”), 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Wzory dokumentów, druków i formularzy są dostępne w biurze projektu oraz na stronie internetowej: </w:t>
      </w:r>
      <w:hyperlink r:id="rId7" w:history="1">
        <w:r w:rsidRPr="0033567E">
          <w:rPr>
            <w:rStyle w:val="Hipercze"/>
            <w:rFonts w:cs="Arial"/>
            <w:lang w:val="pl-PL"/>
          </w:rPr>
          <w:t>www.fundacja-akme.pl</w:t>
        </w:r>
      </w:hyperlink>
      <w:r w:rsidRPr="0033567E">
        <w:rPr>
          <w:rFonts w:cs="Arial"/>
          <w:lang w:val="pl-PL"/>
        </w:rPr>
        <w:t xml:space="preserve"> 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Dokumenty rekrutacyjne można składać osobiście w dni robocze od 8.00 do 16.00 w biurze Fundacji (ul. Naramowicka 172, 61-611 Poznań) lub w biurze projektu (ul. Mielżyńskiego 27/29, </w:t>
      </w:r>
      <w:r w:rsidRPr="0033567E">
        <w:rPr>
          <w:lang w:val="pl-PL"/>
        </w:rPr>
        <w:t>61-725</w:t>
      </w:r>
      <w:r w:rsidRPr="0033567E">
        <w:rPr>
          <w:rFonts w:cs="Arial"/>
          <w:lang w:val="pl-PL"/>
        </w:rPr>
        <w:t xml:space="preserve"> Poznań) przesłać pocztą tradycyjną lub kurierem z dopiskiem na kopercie „</w:t>
      </w:r>
      <w:r w:rsidRPr="0033567E">
        <w:rPr>
          <w:rFonts w:cs="Arial"/>
          <w:lang w:val="pl-PL" w:eastAsia="pl-PL"/>
        </w:rPr>
        <w:t>Powrót szczęścia</w:t>
      </w:r>
      <w:r w:rsidRPr="0033567E">
        <w:rPr>
          <w:rFonts w:cs="Arial"/>
          <w:lang w:val="pl-PL"/>
        </w:rPr>
        <w:t xml:space="preserve"> – REKRUTACJA”</w:t>
      </w:r>
      <w:r>
        <w:rPr>
          <w:rFonts w:cs="Arial"/>
          <w:lang w:val="pl-PL"/>
        </w:rPr>
        <w:t xml:space="preserve"> lub przesłać skan na adres </w:t>
      </w:r>
      <w:hyperlink r:id="rId8" w:history="1">
        <w:r w:rsidRPr="009129CB">
          <w:rPr>
            <w:rStyle w:val="Hipercze"/>
            <w:rFonts w:cs="Arial"/>
            <w:lang w:val="pl-PL"/>
          </w:rPr>
          <w:t>ddp@fundacja-akme.pl</w:t>
        </w:r>
      </w:hyperlink>
      <w:r>
        <w:rPr>
          <w:rFonts w:cs="Arial"/>
          <w:lang w:val="pl-PL"/>
        </w:rPr>
        <w:t xml:space="preserve"> (oryginały należy dostarczyć </w:t>
      </w:r>
      <w:r>
        <w:rPr>
          <w:rFonts w:cs="Arial"/>
          <w:lang w:val="pl-PL"/>
        </w:rPr>
        <w:br/>
        <w:t>w ciągu 3 dni roboczych)</w:t>
      </w:r>
      <w:r w:rsidRPr="0033567E">
        <w:rPr>
          <w:rFonts w:cs="Arial"/>
          <w:lang w:val="pl-PL"/>
        </w:rPr>
        <w:t>.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Złożenie dokumentów rekrutacyjnych nie jest równoznaczne z zakwalifikowaniem do projektu. 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Złożone dokumenty będą podlegały: </w:t>
      </w:r>
    </w:p>
    <w:p w:rsidR="00FD7863" w:rsidRPr="0033567E" w:rsidRDefault="00FD7863" w:rsidP="00FD7863">
      <w:pPr>
        <w:numPr>
          <w:ilvl w:val="2"/>
          <w:numId w:val="6"/>
        </w:numPr>
        <w:autoSpaceDE w:val="0"/>
        <w:autoSpaceDN w:val="0"/>
        <w:adjustRightInd w:val="0"/>
        <w:spacing w:after="100" w:line="240" w:lineRule="auto"/>
        <w:ind w:left="851" w:right="5" w:hanging="322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 ocenie formalnej – kompletność i prawidłowość wypełnienia, złożenie wymaganych załączników, kwalifikowalność uczestnika, </w:t>
      </w:r>
    </w:p>
    <w:p w:rsidR="00FD7863" w:rsidRPr="0033567E" w:rsidRDefault="00FD7863" w:rsidP="00FD7863">
      <w:pPr>
        <w:numPr>
          <w:ilvl w:val="2"/>
          <w:numId w:val="6"/>
        </w:numPr>
        <w:autoSpaceDE w:val="0"/>
        <w:autoSpaceDN w:val="0"/>
        <w:adjustRightInd w:val="0"/>
        <w:spacing w:after="100" w:line="240" w:lineRule="auto"/>
        <w:ind w:left="851" w:right="5" w:hanging="322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ocenie merytorycznej – punktowej – ocena przynależności do grup docelowej.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284" w:right="5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lastRenderedPageBreak/>
        <w:t>Dokumenty rekrutacyjne, które przejdą pozytywnie ocenę formalną zostaną przekazane do oceny merytorycznej – punktowej.</w:t>
      </w:r>
    </w:p>
    <w:p w:rsidR="00FD7863" w:rsidRPr="0033567E" w:rsidRDefault="00FD7863" w:rsidP="00FD7863">
      <w:pPr>
        <w:numPr>
          <w:ilvl w:val="1"/>
          <w:numId w:val="6"/>
        </w:numPr>
        <w:autoSpaceDE w:val="0"/>
        <w:autoSpaceDN w:val="0"/>
        <w:adjustRightInd w:val="0"/>
        <w:spacing w:after="100" w:line="240" w:lineRule="auto"/>
        <w:ind w:left="284" w:right="5"/>
        <w:jc w:val="both"/>
        <w:rPr>
          <w:rFonts w:cs="Arial"/>
          <w:lang w:val="pl-PL"/>
        </w:rPr>
      </w:pPr>
      <w:r w:rsidRPr="0033567E">
        <w:rPr>
          <w:rFonts w:cs="ArialMT"/>
          <w:color w:val="000000"/>
          <w:lang w:val="pl-PL" w:eastAsia="pl-PL"/>
        </w:rPr>
        <w:t>Kryteria będą weryfikowane na podstawie</w:t>
      </w:r>
      <w:r>
        <w:rPr>
          <w:rFonts w:cs="ArialMT"/>
          <w:color w:val="000000"/>
          <w:lang w:val="pl-PL" w:eastAsia="pl-PL"/>
        </w:rPr>
        <w:t xml:space="preserve"> oświadczeń oraz</w:t>
      </w:r>
      <w:r w:rsidRPr="0033567E">
        <w:rPr>
          <w:rFonts w:cs="ArialMT"/>
          <w:color w:val="000000"/>
          <w:lang w:val="pl-PL" w:eastAsia="pl-PL"/>
        </w:rPr>
        <w:t xml:space="preserve"> przedłożonych dokumentów, w tym zaświadczeń oraz złożonych oświadczeń i punktowane w następujący sposób: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1410"/>
        <w:gridCol w:w="1122"/>
      </w:tblGrid>
      <w:tr w:rsidR="00FD7863" w:rsidRPr="0033567E" w:rsidTr="009E74EF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/>
              <w:jc w:val="center"/>
              <w:rPr>
                <w:lang w:val="pl-PL"/>
              </w:rPr>
            </w:pPr>
            <w:r w:rsidRPr="0033567E">
              <w:rPr>
                <w:rFonts w:cs="Arial"/>
                <w:b/>
                <w:iCs/>
                <w:lang w:val="pl-PL" w:eastAsia="pl-PL"/>
              </w:rPr>
              <w:t>Kryteria podstawowe</w:t>
            </w:r>
          </w:p>
        </w:tc>
      </w:tr>
      <w:tr w:rsidR="00FD7863" w:rsidRPr="0033567E" w:rsidTr="009E74EF">
        <w:trPr>
          <w:trHeight w:hRule="exact" w:val="567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Pr="0033567E" w:rsidRDefault="00FD7863" w:rsidP="009E74E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33567E">
              <w:rPr>
                <w:rFonts w:cs="Calibri"/>
                <w:color w:val="000000"/>
                <w:shd w:val="clear" w:color="auto" w:fill="FFFFFF"/>
                <w:lang w:val="pl-PL"/>
              </w:rPr>
              <w:t xml:space="preserve">Osoba zagrożona ubóstwem lub wykluczeniem społecznym. 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jc w:val="center"/>
              <w:rPr>
                <w:lang w:val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</w:tr>
      <w:tr w:rsidR="00FD7863" w:rsidRPr="0033567E" w:rsidTr="009E74EF">
        <w:trPr>
          <w:trHeight w:hRule="exact" w:val="851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Pr="0033567E" w:rsidRDefault="00FD7863" w:rsidP="009E74EF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asciiTheme="minorHAnsi" w:hAnsiTheme="minorHAnsi"/>
                <w:bCs/>
                <w:color w:val="000000"/>
                <w:sz w:val="24"/>
                <w:szCs w:val="24"/>
                <w:lang w:bidi="pl-PL"/>
              </w:rPr>
            </w:pPr>
            <w:r w:rsidRPr="00682B02">
              <w:rPr>
                <w:rFonts w:asciiTheme="minorHAnsi" w:hAnsiTheme="minorHAnsi"/>
                <w:bCs/>
                <w:color w:val="000000"/>
                <w:szCs w:val="24"/>
                <w:lang w:bidi="pl-PL"/>
              </w:rPr>
              <w:t>Zamieszkanie/</w:t>
            </w:r>
            <w:r>
              <w:rPr>
                <w:rFonts w:asciiTheme="minorHAnsi" w:hAnsiTheme="minorHAnsi"/>
                <w:bCs/>
                <w:color w:val="000000"/>
                <w:szCs w:val="24"/>
                <w:lang w:bidi="pl-PL"/>
              </w:rPr>
              <w:t>nauka/praca w mieście</w:t>
            </w:r>
            <w:r w:rsidRPr="00682B02">
              <w:rPr>
                <w:rFonts w:asciiTheme="minorHAnsi" w:hAnsiTheme="minorHAnsi"/>
                <w:bCs/>
                <w:color w:val="000000"/>
                <w:szCs w:val="24"/>
                <w:lang w:bidi="pl-PL"/>
              </w:rPr>
              <w:t xml:space="preserve"> Poznań lub w powiecie poznańskim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spacing w:after="0" w:line="240" w:lineRule="auto"/>
              <w:jc w:val="center"/>
              <w:rPr>
                <w:lang w:val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</w:tr>
      <w:tr w:rsidR="00FD7863" w:rsidRPr="0033567E" w:rsidTr="009E74EF">
        <w:trPr>
          <w:trHeight w:val="697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33567E">
              <w:rPr>
                <w:rFonts w:cs="Calibri"/>
                <w:b/>
                <w:lang w:val="pl-PL"/>
              </w:rPr>
              <w:t>Kryteria premiujące</w:t>
            </w:r>
            <w:r>
              <w:rPr>
                <w:rFonts w:cs="Calibri"/>
                <w:b/>
                <w:lang w:val="pl-PL"/>
              </w:rPr>
              <w:t xml:space="preserve"> </w:t>
            </w:r>
            <w:r>
              <w:rPr>
                <w:rFonts w:cs="Calibri"/>
                <w:b/>
                <w:lang w:val="pl-PL"/>
              </w:rPr>
              <w:br/>
            </w:r>
            <w:r w:rsidRPr="0033567E">
              <w:rPr>
                <w:b/>
                <w:lang w:val="pl-PL"/>
              </w:rPr>
              <w:t>(</w:t>
            </w:r>
            <w:r w:rsidRPr="0033567E">
              <w:rPr>
                <w:rFonts w:cs="Arial"/>
                <w:b/>
                <w:iCs/>
                <w:lang w:val="pl-PL" w:eastAsia="pl-PL"/>
              </w:rPr>
              <w:t>na podstawie stosownych oświadczeń/zaświadczeń)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33567E">
              <w:rPr>
                <w:b/>
                <w:lang w:val="pl-PL" w:eastAsia="pl-PL"/>
              </w:rPr>
              <w:t>Maksymalna liczba punktów</w:t>
            </w:r>
          </w:p>
        </w:tc>
      </w:tr>
      <w:tr w:rsidR="00FD7863" w:rsidRPr="0033567E" w:rsidTr="009E74EF">
        <w:trPr>
          <w:trHeight w:hRule="exact" w:val="1191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Pr="0033567E" w:rsidRDefault="00053255" w:rsidP="009E74EF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jc w:val="both"/>
              <w:outlineLvl w:val="1"/>
              <w:rPr>
                <w:rFonts w:eastAsia="Calibri" w:cs="Calibri"/>
                <w:lang w:eastAsia="en-US"/>
              </w:rPr>
            </w:pPr>
            <w:r w:rsidRPr="00053255">
              <w:rPr>
                <w:rFonts w:eastAsia="Calibri" w:cs="Calibri"/>
                <w:lang w:eastAsia="en-US"/>
              </w:rPr>
              <w:t>osoba potrzebująca wsparcia w codziennym funkcjonowaniu</w:t>
            </w:r>
            <w:r w:rsidR="00FD7863">
              <w:rPr>
                <w:rFonts w:eastAsia="Calibri" w:cs="Calibri"/>
                <w:lang w:eastAsia="en-US"/>
              </w:rPr>
              <w:t>/z niepełnosprawnością, której</w:t>
            </w:r>
            <w:r w:rsidR="00FD7863" w:rsidRPr="007C7807">
              <w:rPr>
                <w:rFonts w:eastAsia="Calibri" w:cs="Calibri"/>
                <w:lang w:eastAsia="en-US"/>
              </w:rPr>
              <w:t xml:space="preserve"> dochód nie przekracza 150% właściwego kryterium dochodowego (na osobę samotnie gospoda</w:t>
            </w:r>
            <w:r w:rsidR="00FD7863">
              <w:rPr>
                <w:rFonts w:eastAsia="Calibri" w:cs="Calibri"/>
                <w:lang w:eastAsia="en-US"/>
              </w:rPr>
              <w:t>rującą</w:t>
            </w:r>
            <w:r w:rsidR="00FD7863" w:rsidRPr="0033567E">
              <w:rPr>
                <w:rFonts w:cs="Calibri"/>
                <w:vertAlign w:val="superscript"/>
              </w:rPr>
              <w:footnoteReference w:id="1"/>
            </w:r>
            <w:r w:rsidR="00FD7863">
              <w:rPr>
                <w:rFonts w:eastAsia="Calibri" w:cs="Calibri"/>
                <w:lang w:eastAsia="en-US"/>
              </w:rPr>
              <w:t xml:space="preserve"> lub na osobę w rodzinie</w:t>
            </w:r>
            <w:r w:rsidR="00FD7863" w:rsidRPr="00C8060A">
              <w:rPr>
                <w:rStyle w:val="Odwoanieprzypisudolnego"/>
                <w:rFonts w:asciiTheme="minorHAnsi" w:hAnsiTheme="minorHAnsi"/>
                <w:sz w:val="24"/>
                <w:szCs w:val="24"/>
                <w:lang w:bidi="pl-PL"/>
              </w:rPr>
              <w:footnoteReference w:id="2"/>
            </w:r>
            <w:r w:rsidR="00FD7863">
              <w:rPr>
                <w:rFonts w:eastAsia="Calibri" w:cs="Calibri"/>
                <w:lang w:eastAsia="en-US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lang w:val="pl-PL"/>
              </w:rPr>
            </w:pPr>
            <w:r w:rsidRPr="007C7807">
              <w:rPr>
                <w:rFonts w:ascii="Calibri" w:eastAsia="Calibri" w:hAnsi="Calibri" w:cs="Calibri"/>
                <w:lang w:val="pl-PL"/>
              </w:rPr>
              <w:t>10</w:t>
            </w:r>
            <w:r>
              <w:rPr>
                <w:rFonts w:cs="Calibri"/>
                <w:lang w:val="pl-PL"/>
              </w:rPr>
              <w:t xml:space="preserve"> </w:t>
            </w:r>
            <w:r w:rsidRPr="007C7807">
              <w:rPr>
                <w:rFonts w:ascii="Calibri" w:eastAsia="Calibri" w:hAnsi="Calibri" w:cs="Calibri"/>
                <w:lang w:val="pl-PL"/>
              </w:rPr>
              <w:t>pkt</w:t>
            </w:r>
          </w:p>
        </w:tc>
      </w:tr>
      <w:tr w:rsidR="00FD7863" w:rsidRPr="0033567E" w:rsidTr="009E74EF">
        <w:trPr>
          <w:trHeight w:hRule="exact" w:val="1191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Pr="0033567E" w:rsidRDefault="00FD7863" w:rsidP="009E74EF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jc w:val="both"/>
              <w:outlineLvl w:val="1"/>
              <w:rPr>
                <w:rFonts w:eastAsia="Calibri" w:cs="Calibri"/>
                <w:lang w:eastAsia="en-US"/>
              </w:rPr>
            </w:pPr>
            <w:r w:rsidRPr="007C7807">
              <w:rPr>
                <w:rFonts w:eastAsia="Calibri" w:cs="Calibri"/>
                <w:lang w:eastAsia="en-US"/>
              </w:rPr>
              <w:t>O</w:t>
            </w:r>
            <w:r>
              <w:rPr>
                <w:rFonts w:eastAsia="Calibri" w:cs="Calibri"/>
                <w:lang w:eastAsia="en-US"/>
              </w:rPr>
              <w:t>soba z niepełnosprawnością</w:t>
            </w:r>
            <w:r w:rsidRPr="007C7807">
              <w:rPr>
                <w:rFonts w:eastAsia="Calibri" w:cs="Calibri"/>
                <w:lang w:eastAsia="en-US"/>
              </w:rPr>
              <w:t xml:space="preserve"> w st</w:t>
            </w:r>
            <w:r>
              <w:rPr>
                <w:rFonts w:eastAsia="Calibri" w:cs="Calibri"/>
                <w:lang w:eastAsia="en-US"/>
              </w:rPr>
              <w:t xml:space="preserve">opniu </w:t>
            </w:r>
            <w:r w:rsidRPr="007C7807">
              <w:rPr>
                <w:rFonts w:eastAsia="Calibri" w:cs="Calibri"/>
                <w:lang w:eastAsia="en-US"/>
              </w:rPr>
              <w:t>znacznym lub umiarkowanym, osoby z niepełnosprawnością sprzężoną i osoby z za</w:t>
            </w:r>
            <w:r>
              <w:rPr>
                <w:rFonts w:eastAsia="Calibri" w:cs="Calibri"/>
                <w:lang w:eastAsia="en-US"/>
              </w:rPr>
              <w:t>burzeniami psychicznymi, w tym osoby z niepełnosprawnością</w:t>
            </w:r>
            <w:r w:rsidRPr="007C7807">
              <w:rPr>
                <w:rFonts w:eastAsia="Calibri" w:cs="Calibri"/>
                <w:lang w:eastAsia="en-US"/>
              </w:rPr>
              <w:t xml:space="preserve"> intelektualn</w:t>
            </w:r>
            <w:r>
              <w:rPr>
                <w:rFonts w:eastAsia="Calibri" w:cs="Calibri"/>
                <w:lang w:eastAsia="en-US"/>
              </w:rPr>
              <w:t>ą</w:t>
            </w:r>
            <w:r w:rsidRPr="007C7807">
              <w:rPr>
                <w:rFonts w:eastAsia="Calibri" w:cs="Calibri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br/>
            </w:r>
            <w:r w:rsidRPr="007C7807">
              <w:rPr>
                <w:rFonts w:eastAsia="Calibri" w:cs="Calibri"/>
                <w:lang w:eastAsia="en-US"/>
              </w:rPr>
              <w:t>i osoby z</w:t>
            </w:r>
            <w:r>
              <w:rPr>
                <w:rFonts w:eastAsia="Calibri" w:cs="Calibri"/>
                <w:lang w:eastAsia="en-US"/>
              </w:rPr>
              <w:t xml:space="preserve"> </w:t>
            </w:r>
            <w:r w:rsidRPr="007C7807">
              <w:rPr>
                <w:rFonts w:eastAsia="Calibri" w:cs="Calibri"/>
                <w:lang w:eastAsia="en-US"/>
              </w:rPr>
              <w:t>całościowymi zaburzeniami rozwojowymi</w:t>
            </w:r>
            <w:r>
              <w:rPr>
                <w:rFonts w:eastAsia="Calibri" w:cs="Calibri"/>
                <w:lang w:eastAsia="en-US"/>
              </w:rPr>
              <w:t>.</w:t>
            </w:r>
            <w:r w:rsidRPr="0033567E">
              <w:rPr>
                <w:rFonts w:ascii="DroidSans" w:eastAsiaTheme="minorHAnsi" w:hAnsi="DroidSans" w:cs="DroidSans"/>
                <w:sz w:val="15"/>
                <w:szCs w:val="15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lang w:val="pl-PL"/>
              </w:rPr>
            </w:pPr>
            <w:r w:rsidRPr="007C7807">
              <w:rPr>
                <w:rFonts w:ascii="Calibri" w:eastAsia="Calibri" w:hAnsi="Calibri" w:cs="Calibri"/>
                <w:lang w:val="pl-PL"/>
              </w:rPr>
              <w:t>5</w:t>
            </w:r>
            <w:r>
              <w:rPr>
                <w:rFonts w:eastAsia="Calibri" w:cs="Calibri"/>
              </w:rPr>
              <w:t xml:space="preserve"> </w:t>
            </w:r>
            <w:r w:rsidRPr="007C7807">
              <w:rPr>
                <w:rFonts w:ascii="Calibri" w:eastAsia="Calibri" w:hAnsi="Calibri" w:cs="Calibri"/>
                <w:lang w:val="pl-PL"/>
              </w:rPr>
              <w:t>pkt</w:t>
            </w:r>
          </w:p>
        </w:tc>
      </w:tr>
      <w:tr w:rsidR="00FD7863" w:rsidRPr="0033567E" w:rsidTr="009E74EF">
        <w:trPr>
          <w:trHeight w:hRule="exact" w:val="567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Default="00FD7863" w:rsidP="009E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W</w:t>
            </w:r>
            <w:r w:rsidRPr="007C7807">
              <w:rPr>
                <w:rFonts w:ascii="Calibri" w:eastAsia="Calibri" w:hAnsi="Calibri" w:cs="Calibri"/>
                <w:lang w:val="pl-PL"/>
              </w:rPr>
              <w:t xml:space="preserve">ykluczenie wielokrotne </w:t>
            </w:r>
          </w:p>
          <w:p w:rsidR="00FD7863" w:rsidRPr="00711009" w:rsidRDefault="00FD7863" w:rsidP="009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7C7807">
              <w:rPr>
                <w:rFonts w:ascii="Calibri" w:eastAsia="Calibri" w:hAnsi="Calibri" w:cs="Calibri"/>
                <w:lang w:val="pl-PL"/>
              </w:rPr>
              <w:t>(rozumiane jako wyklucz</w:t>
            </w:r>
            <w:r>
              <w:rPr>
                <w:rFonts w:cs="Calibri"/>
                <w:lang w:val="pl-PL"/>
              </w:rPr>
              <w:t xml:space="preserve">enie </w:t>
            </w:r>
            <w:r w:rsidRPr="007C7807">
              <w:rPr>
                <w:rFonts w:ascii="Calibri" w:eastAsia="Calibri" w:hAnsi="Calibri" w:cs="Calibri"/>
                <w:lang w:val="pl-PL"/>
              </w:rPr>
              <w:t xml:space="preserve">z powodu więcej niż 1 z przesłanek) </w:t>
            </w:r>
          </w:p>
          <w:p w:rsidR="00FD7863" w:rsidRPr="0033567E" w:rsidRDefault="00FD7863" w:rsidP="009E74EF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spacing w:after="0"/>
              <w:jc w:val="center"/>
              <w:rPr>
                <w:lang w:val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lang w:val="pl-PL"/>
              </w:rPr>
            </w:pPr>
            <w:r w:rsidRPr="007C7807">
              <w:rPr>
                <w:rFonts w:ascii="Calibri" w:eastAsia="Calibri" w:hAnsi="Calibri" w:cs="Calibri"/>
                <w:lang w:val="pl-PL"/>
              </w:rPr>
              <w:t>5</w:t>
            </w:r>
            <w:r>
              <w:rPr>
                <w:rFonts w:cs="Calibri"/>
                <w:lang w:val="pl-PL"/>
              </w:rPr>
              <w:t xml:space="preserve"> </w:t>
            </w:r>
            <w:r w:rsidRPr="007C7807">
              <w:rPr>
                <w:rFonts w:ascii="Calibri" w:eastAsia="Calibri" w:hAnsi="Calibri" w:cs="Calibri"/>
                <w:lang w:val="pl-PL"/>
              </w:rPr>
              <w:t>pkt</w:t>
            </w:r>
          </w:p>
        </w:tc>
      </w:tr>
      <w:tr w:rsidR="00FD7863" w:rsidRPr="0033567E" w:rsidTr="009E74EF">
        <w:trPr>
          <w:trHeight w:hRule="exact" w:val="567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Pr="00711009" w:rsidRDefault="00FD7863" w:rsidP="009E74EF">
            <w:pPr>
              <w:ind w:right="65"/>
            </w:pPr>
            <w:r w:rsidRPr="00AC2AD9">
              <w:rPr>
                <w:rFonts w:eastAsia="Calibri" w:cs="Calibri"/>
                <w:lang w:val="pl-PL"/>
              </w:rPr>
              <w:t>K</w:t>
            </w:r>
            <w:r w:rsidRPr="00AC2AD9">
              <w:rPr>
                <w:rFonts w:ascii="Calibri" w:eastAsia="Calibri" w:hAnsi="Calibri" w:cs="Calibri"/>
                <w:lang w:val="pl-PL"/>
              </w:rPr>
              <w:t xml:space="preserve">orzystanie z </w:t>
            </w:r>
            <w:r w:rsidRPr="00AC2AD9">
              <w:rPr>
                <w:lang w:val="pl-PL"/>
              </w:rPr>
              <w:t>Programu Operacyjnego Pomoc Żywnościowa</w:t>
            </w:r>
            <w:r w:rsidRPr="00711009">
              <w:t xml:space="preserve"> </w:t>
            </w:r>
            <w:r>
              <w:br/>
            </w:r>
            <w:r w:rsidRPr="00711009">
              <w:t>2014-2020.</w:t>
            </w:r>
          </w:p>
          <w:p w:rsidR="00FD7863" w:rsidRPr="0033567E" w:rsidRDefault="00FD7863" w:rsidP="009E74EF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jc w:val="both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 pkt</w:t>
            </w:r>
          </w:p>
        </w:tc>
      </w:tr>
      <w:tr w:rsidR="00FD7863" w:rsidRPr="0033567E" w:rsidTr="009E74EF">
        <w:trPr>
          <w:trHeight w:hRule="exact" w:val="1315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63" w:rsidRPr="0033567E" w:rsidRDefault="00FD7863" w:rsidP="009E74EF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cs="Calibri"/>
              </w:rPr>
            </w:pPr>
            <w:r>
              <w:rPr>
                <w:rFonts w:eastAsia="Calibri" w:cs="Calibri"/>
                <w:lang w:eastAsia="en-US"/>
              </w:rPr>
              <w:t>K</w:t>
            </w:r>
            <w:r w:rsidRPr="009B163A">
              <w:rPr>
                <w:rFonts w:eastAsia="Calibri" w:cs="Calibri"/>
                <w:lang w:eastAsia="en-US"/>
              </w:rPr>
              <w:t>ażda in</w:t>
            </w:r>
            <w:r>
              <w:rPr>
                <w:rFonts w:eastAsia="Calibri" w:cs="Calibri"/>
                <w:lang w:eastAsia="en-US"/>
              </w:rPr>
              <w:t xml:space="preserve">na przesłanka z </w:t>
            </w:r>
            <w:r w:rsidRPr="00173526">
              <w:rPr>
                <w:rFonts w:eastAsia="Calibri" w:cs="Calibri"/>
                <w:i/>
                <w:sz w:val="18"/>
                <w:lang w:eastAsia="en-US"/>
              </w:rPr>
              <w:t xml:space="preserve">Wytycznych w zakresie realizacji przedsięwzięć </w:t>
            </w:r>
            <w:r w:rsidRPr="00173526">
              <w:rPr>
                <w:rFonts w:eastAsia="Calibri" w:cs="Calibri"/>
                <w:i/>
                <w:sz w:val="18"/>
                <w:lang w:eastAsia="en-US"/>
              </w:rPr>
              <w:br/>
              <w:t>w obszarze włączenia społecznego i zwalczania ubóstwa z wykorzystaniem środków Europejskiego Funduszu Społecznego i Europejskiego Funduszu Rozwoju Regionalnego na lata 2014-2020</w:t>
            </w:r>
            <w:r w:rsidRPr="00173526">
              <w:rPr>
                <w:rFonts w:eastAsia="Calibri" w:cs="Calibri"/>
                <w:sz w:val="18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(</w:t>
            </w:r>
            <w:r w:rsidRPr="00510369">
              <w:rPr>
                <w:rFonts w:eastAsia="Calibri" w:cs="Calibri"/>
                <w:lang w:eastAsia="en-US"/>
              </w:rPr>
              <w:t>załącznik nr 2</w:t>
            </w:r>
            <w:r>
              <w:rPr>
                <w:rFonts w:eastAsia="Calibri" w:cs="Calibri"/>
                <w:lang w:eastAsia="en-US"/>
              </w:rPr>
              <w:t xml:space="preserve"> do </w:t>
            </w:r>
            <w:r w:rsidR="00E751F3">
              <w:rPr>
                <w:rFonts w:eastAsia="Calibri" w:cs="Calibri"/>
                <w:lang w:eastAsia="en-US"/>
              </w:rPr>
              <w:t>Regulaminu Projektu</w:t>
            </w:r>
            <w:r w:rsidRPr="00510369">
              <w:rPr>
                <w:rFonts w:eastAsia="Calibri" w:cs="Calibri"/>
                <w:lang w:eastAsia="en-US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FD7863" w:rsidRPr="0033567E" w:rsidRDefault="00FD7863" w:rsidP="009E74E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863" w:rsidRPr="0033567E" w:rsidRDefault="00FD7863" w:rsidP="009E74EF">
            <w:pPr>
              <w:spacing w:after="0" w:line="240" w:lineRule="auto"/>
              <w:jc w:val="center"/>
              <w:rPr>
                <w:lang w:val="pl-PL"/>
              </w:rPr>
            </w:pPr>
            <w:r w:rsidRPr="009B163A">
              <w:rPr>
                <w:rFonts w:ascii="Calibri" w:eastAsia="Calibri" w:hAnsi="Calibri" w:cs="Calibri"/>
              </w:rPr>
              <w:t>1pkt</w:t>
            </w:r>
          </w:p>
        </w:tc>
      </w:tr>
    </w:tbl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ind w:left="772" w:right="5"/>
        <w:jc w:val="both"/>
        <w:rPr>
          <w:rFonts w:cs="Arial"/>
          <w:lang w:val="pl-PL"/>
        </w:rPr>
      </w:pPr>
    </w:p>
    <w:p w:rsidR="00FD7863" w:rsidRDefault="00FD7863" w:rsidP="00FD786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cs="Arial"/>
        </w:rPr>
      </w:pPr>
      <w:r>
        <w:rPr>
          <w:rFonts w:cs="Arial"/>
        </w:rPr>
        <w:t>W przypadku uzyskania niewystarczającej</w:t>
      </w:r>
      <w:r w:rsidRPr="00A36141">
        <w:rPr>
          <w:rFonts w:cs="Arial"/>
        </w:rPr>
        <w:t xml:space="preserve"> liczb</w:t>
      </w:r>
      <w:r>
        <w:rPr>
          <w:rFonts w:cs="Arial"/>
        </w:rPr>
        <w:t>y</w:t>
      </w:r>
      <w:r w:rsidRPr="00A36141">
        <w:rPr>
          <w:rFonts w:cs="Arial"/>
        </w:rPr>
        <w:t xml:space="preserve"> zgłoszeń, </w:t>
      </w:r>
      <w:r>
        <w:rPr>
          <w:rFonts w:cs="Arial"/>
        </w:rPr>
        <w:t xml:space="preserve">zostanie ogłoszony </w:t>
      </w:r>
      <w:r w:rsidRPr="00A36141">
        <w:rPr>
          <w:rFonts w:cs="Arial"/>
        </w:rPr>
        <w:t xml:space="preserve">dodatkowy nabór </w:t>
      </w:r>
      <w:r>
        <w:rPr>
          <w:rFonts w:cs="Arial"/>
        </w:rPr>
        <w:t>poprzedzony</w:t>
      </w:r>
      <w:r w:rsidRPr="00A36141">
        <w:rPr>
          <w:rFonts w:cs="Arial"/>
        </w:rPr>
        <w:t xml:space="preserve"> intensywną akcją promocyjną, </w:t>
      </w:r>
    </w:p>
    <w:p w:rsidR="00FD7863" w:rsidRPr="0033567E" w:rsidRDefault="00FD7863" w:rsidP="00FD786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368" w:right="5" w:hanging="368"/>
        <w:jc w:val="both"/>
        <w:rPr>
          <w:rFonts w:ascii="Arial" w:hAnsi="Arial" w:cs="ArialMT"/>
          <w:color w:val="000000"/>
          <w:sz w:val="24"/>
          <w:szCs w:val="24"/>
        </w:rPr>
      </w:pPr>
      <w:r w:rsidRPr="0033567E">
        <w:rPr>
          <w:rFonts w:cs="Arial"/>
        </w:rPr>
        <w:t>W przypadku uzyskania przez kandydata/</w:t>
      </w:r>
      <w:proofErr w:type="spellStart"/>
      <w:r w:rsidRPr="0033567E">
        <w:rPr>
          <w:rFonts w:cs="Arial"/>
        </w:rPr>
        <w:t>tkę</w:t>
      </w:r>
      <w:proofErr w:type="spellEnd"/>
      <w:r w:rsidRPr="0033567E">
        <w:rPr>
          <w:rFonts w:cs="Arial"/>
        </w:rPr>
        <w:t xml:space="preserve"> takiej samej liczby punktów o zakwalifikowaniu </w:t>
      </w:r>
      <w:r w:rsidRPr="0033567E">
        <w:rPr>
          <w:rFonts w:cs="Arial"/>
        </w:rPr>
        <w:br/>
        <w:t xml:space="preserve">do projektu decydować będzie kolejność zgłoszeń. </w:t>
      </w:r>
    </w:p>
    <w:p w:rsidR="00FD7863" w:rsidRPr="00726985" w:rsidRDefault="00FD7863" w:rsidP="00FD786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368" w:right="5" w:hanging="368"/>
        <w:jc w:val="both"/>
        <w:rPr>
          <w:rFonts w:cs="Arial"/>
        </w:rPr>
      </w:pPr>
      <w:r w:rsidRPr="00726985">
        <w:rPr>
          <w:rFonts w:cs="Arial"/>
        </w:rPr>
        <w:t xml:space="preserve">Po zakończeniu rekrutacji, na podstawie dostarczonych w </w:t>
      </w:r>
      <w:r>
        <w:rPr>
          <w:rFonts w:cs="Arial"/>
        </w:rPr>
        <w:t>wymaganym terminie dokumentów, r</w:t>
      </w:r>
      <w:r w:rsidRPr="00726985">
        <w:rPr>
          <w:rFonts w:cs="Arial"/>
        </w:rPr>
        <w:t xml:space="preserve">ealizator projektu ostatecznie kwalifikuje uczestników do DDP (30 </w:t>
      </w:r>
      <w:r>
        <w:rPr>
          <w:rFonts w:cs="Arial"/>
        </w:rPr>
        <w:t>uczestników/czek</w:t>
      </w:r>
      <w:r w:rsidRPr="00726985">
        <w:rPr>
          <w:rFonts w:cs="Arial"/>
        </w:rPr>
        <w:t>)</w:t>
      </w:r>
      <w:r>
        <w:rPr>
          <w:rFonts w:cs="Arial"/>
        </w:rPr>
        <w:t>;</w:t>
      </w:r>
      <w:r w:rsidRPr="00726985">
        <w:rPr>
          <w:rFonts w:cs="Arial"/>
        </w:rPr>
        <w:t xml:space="preserve"> do projektu zostaną przyjęte osoby spełniające kryteria formalne</w:t>
      </w:r>
      <w:r>
        <w:rPr>
          <w:rFonts w:cs="Arial"/>
        </w:rPr>
        <w:t>,</w:t>
      </w:r>
      <w:r w:rsidRPr="00726985">
        <w:rPr>
          <w:rFonts w:cs="Arial"/>
        </w:rPr>
        <w:t xml:space="preserve"> z najwyższą liczbą punktów</w:t>
      </w:r>
      <w:r>
        <w:rPr>
          <w:rFonts w:cs="Arial"/>
        </w:rPr>
        <w:t xml:space="preserve">; </w:t>
      </w:r>
      <w:r w:rsidRPr="00726985">
        <w:rPr>
          <w:rFonts w:cs="Arial"/>
        </w:rPr>
        <w:t>zostanie utworzona lista rankingowa (odrębna dla kobiet i mężczyzn)</w:t>
      </w:r>
      <w:r>
        <w:rPr>
          <w:rFonts w:cs="Arial"/>
        </w:rPr>
        <w:t xml:space="preserve"> </w:t>
      </w:r>
      <w:r w:rsidRPr="00726985">
        <w:rPr>
          <w:rFonts w:cs="Arial"/>
        </w:rPr>
        <w:t>oraz lista rezerwowa.</w:t>
      </w:r>
    </w:p>
    <w:p w:rsidR="00FD7863" w:rsidRDefault="00FD7863" w:rsidP="00FD786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369" w:right="6" w:hanging="369"/>
        <w:jc w:val="both"/>
        <w:outlineLvl w:val="0"/>
        <w:rPr>
          <w:rFonts w:cs="Arial"/>
        </w:rPr>
      </w:pPr>
      <w:r w:rsidRPr="00A36141">
        <w:rPr>
          <w:rFonts w:cs="Arial"/>
        </w:rPr>
        <w:t>Informacja o wynikach rekrutacji przekazana zostanie Uczestnikom/</w:t>
      </w:r>
      <w:proofErr w:type="spellStart"/>
      <w:r w:rsidRPr="00A36141">
        <w:rPr>
          <w:rFonts w:cs="Arial"/>
        </w:rPr>
        <w:t>czkom</w:t>
      </w:r>
      <w:proofErr w:type="spellEnd"/>
      <w:r w:rsidRPr="00A36141">
        <w:rPr>
          <w:rFonts w:cs="Arial"/>
        </w:rPr>
        <w:t xml:space="preserve"> drogą telefoniczną lub elektroniczną (e-mail). </w:t>
      </w:r>
    </w:p>
    <w:p w:rsidR="00FD7863" w:rsidRPr="0033567E" w:rsidRDefault="00FD7863" w:rsidP="00FD786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368" w:right="5" w:hanging="368"/>
        <w:jc w:val="both"/>
        <w:rPr>
          <w:rFonts w:cs="Arial"/>
        </w:rPr>
      </w:pPr>
      <w:r w:rsidRPr="0033567E">
        <w:rPr>
          <w:rFonts w:cs="Arial"/>
        </w:rPr>
        <w:t>W przypadku rezygnacji lub wykreślenia uczestnika, znajdującego się na liście podstawowej, osoby znajdujące się kolejno na liście rezerwowej, otrzymają propozycję pobytu w DDP.</w:t>
      </w:r>
    </w:p>
    <w:p w:rsidR="00FD7863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lang w:val="pl-PL"/>
        </w:rPr>
      </w:pPr>
      <w:r w:rsidRPr="0033567E">
        <w:rPr>
          <w:rFonts w:cs="Arial"/>
          <w:b/>
          <w:bCs/>
          <w:lang w:val="pl-PL"/>
        </w:rPr>
        <w:t>Rozdział V.</w:t>
      </w:r>
      <w:r w:rsidRPr="0033567E">
        <w:rPr>
          <w:rFonts w:cs="Arial"/>
          <w:b/>
          <w:bCs/>
          <w:lang w:val="pl-PL"/>
        </w:rPr>
        <w:br/>
        <w:t xml:space="preserve">Zakres wsparcia </w:t>
      </w:r>
    </w:p>
    <w:p w:rsidR="00FD7863" w:rsidRPr="0033567E" w:rsidRDefault="00FD7863" w:rsidP="00FD78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Wsparcie oferowane w ramach DDP to: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t xml:space="preserve">Transport (dowóz do DDP i odwóz do miejsca zamieszkania) – </w:t>
      </w:r>
      <w:r w:rsidRPr="0033567E">
        <w:rPr>
          <w:b/>
        </w:rPr>
        <w:t>dla części uczestników/czek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bCs/>
        </w:rPr>
      </w:pPr>
      <w:r w:rsidRPr="0033567E">
        <w:rPr>
          <w:rFonts w:cs="Arial"/>
          <w:bCs/>
        </w:rPr>
        <w:t>Pobyt uczestnika/</w:t>
      </w:r>
      <w:proofErr w:type="spellStart"/>
      <w:r w:rsidRPr="0033567E">
        <w:rPr>
          <w:rFonts w:cs="Arial"/>
          <w:bCs/>
        </w:rPr>
        <w:t>czki</w:t>
      </w:r>
      <w:proofErr w:type="spellEnd"/>
      <w:r w:rsidRPr="0033567E">
        <w:rPr>
          <w:rFonts w:cs="Arial"/>
          <w:bCs/>
        </w:rPr>
        <w:t xml:space="preserve"> dostosowany do </w:t>
      </w:r>
      <w:r w:rsidRPr="00682B02">
        <w:rPr>
          <w:rFonts w:cs="Arial"/>
          <w:bCs/>
        </w:rPr>
        <w:t>potrzeb (DDP czynny od poniedziałku do piątku w godzinach 8:00 – 16:00 oraz w zależności od indywidualnych potrzeb w godzinach popołudniowych, wieczornych oraz w weekendy)</w:t>
      </w:r>
      <w:r w:rsidRPr="0033567E">
        <w:rPr>
          <w:rFonts w:cs="Arial"/>
          <w:bCs/>
        </w:rPr>
        <w:t xml:space="preserve"> i 2 posiłki/dzień (śniadanie, obiad),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bCs/>
        </w:rPr>
      </w:pPr>
      <w:r w:rsidRPr="0033567E">
        <w:rPr>
          <w:rFonts w:cs="Arial"/>
          <w:bCs/>
        </w:rPr>
        <w:t xml:space="preserve">Usługi opiekuńcze i pielęgnacyjne w zakresie podstawowym, w tym pomoc </w:t>
      </w:r>
      <w:r w:rsidRPr="0033567E">
        <w:rPr>
          <w:rFonts w:cs="Arial"/>
          <w:bCs/>
        </w:rPr>
        <w:br/>
        <w:t xml:space="preserve">w utrzymaniu higieny osobistej, 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bCs/>
        </w:rPr>
      </w:pPr>
      <w:r w:rsidRPr="0033567E">
        <w:rPr>
          <w:rFonts w:cs="Arial"/>
          <w:bCs/>
        </w:rPr>
        <w:t>Prowadzenie różnorodnych form: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terapii zajęciowej,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fizjoterapii,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gimnastyki,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ćwiczeń usprawniających itp.,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 xml:space="preserve">Wsparcie psychologa, terapeuty i rehabilitanta/fizjoterapeuty, 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Indywidualne poradnictwo specjalistyczne dostosowane do potrzeb uczestników/czek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dietetyk,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geriatra,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 xml:space="preserve">psychiatra, 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 xml:space="preserve">Usługi rekreacyjne – dostosowane do możliwości uczestników/czek (wyjazdy krajoznawcze i rekreacyjne; wycieczki piesze po okolicy; spacery; gimnastyka, </w:t>
      </w:r>
      <w:proofErr w:type="spellStart"/>
      <w:r w:rsidRPr="0033567E">
        <w:rPr>
          <w:rFonts w:cs="Arial"/>
          <w:bCs/>
        </w:rPr>
        <w:t>nordic</w:t>
      </w:r>
      <w:proofErr w:type="spellEnd"/>
      <w:r w:rsidRPr="0033567E">
        <w:rPr>
          <w:rFonts w:cs="Arial"/>
          <w:bCs/>
        </w:rPr>
        <w:t xml:space="preserve"> </w:t>
      </w:r>
      <w:proofErr w:type="spellStart"/>
      <w:r w:rsidRPr="0033567E">
        <w:rPr>
          <w:rFonts w:cs="Arial"/>
          <w:bCs/>
        </w:rPr>
        <w:t>walking</w:t>
      </w:r>
      <w:proofErr w:type="spellEnd"/>
      <w:r w:rsidRPr="0033567E">
        <w:rPr>
          <w:rFonts w:cs="Arial"/>
          <w:bCs/>
        </w:rPr>
        <w:t>)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Usługi kulturalne (wyjścia do teatru/kina/ muzeów)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 xml:space="preserve">Usługi edukacyjne – pomoc w rozwinięciu i wzmacnianiu aktywności i samodzielności życiowej; codzienne zajęcia w pracowniach warsztatowych 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proofErr w:type="spellStart"/>
      <w:r w:rsidRPr="0033567E">
        <w:rPr>
          <w:rFonts w:cs="Arial"/>
          <w:bCs/>
        </w:rPr>
        <w:t>artystyczno</w:t>
      </w:r>
      <w:proofErr w:type="spellEnd"/>
      <w:r w:rsidRPr="0033567E">
        <w:rPr>
          <w:rFonts w:cs="Arial"/>
          <w:bCs/>
        </w:rPr>
        <w:t xml:space="preserve"> – krawieckiej,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proofErr w:type="spellStart"/>
      <w:r w:rsidRPr="0033567E">
        <w:rPr>
          <w:rFonts w:cs="Arial"/>
          <w:bCs/>
        </w:rPr>
        <w:t>biologiczno</w:t>
      </w:r>
      <w:proofErr w:type="spellEnd"/>
      <w:r w:rsidRPr="0033567E">
        <w:rPr>
          <w:rFonts w:cs="Arial"/>
          <w:bCs/>
        </w:rPr>
        <w:t xml:space="preserve"> – przyrodniczej,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proofErr w:type="spellStart"/>
      <w:r w:rsidRPr="0033567E">
        <w:rPr>
          <w:rFonts w:cs="Arial"/>
          <w:bCs/>
        </w:rPr>
        <w:t>multimedialno</w:t>
      </w:r>
      <w:proofErr w:type="spellEnd"/>
      <w:r w:rsidRPr="0033567E">
        <w:rPr>
          <w:rFonts w:cs="Arial"/>
          <w:bCs/>
        </w:rPr>
        <w:t xml:space="preserve"> – rozrywkowej.</w:t>
      </w:r>
    </w:p>
    <w:p w:rsidR="00FD7863" w:rsidRPr="0033567E" w:rsidRDefault="00FD7863" w:rsidP="00FD786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umiejętności społecznych,</w:t>
      </w:r>
    </w:p>
    <w:p w:rsidR="00FD7863" w:rsidRPr="0033567E" w:rsidRDefault="00FD7863" w:rsidP="00FD786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Inne wg zdiagnozowanych potrzeb i zainteresowań</w:t>
      </w:r>
    </w:p>
    <w:p w:rsidR="00FD7863" w:rsidRPr="0033567E" w:rsidRDefault="00FD7863" w:rsidP="00FD78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rPr>
          <w:rFonts w:cs="Arial"/>
          <w:bCs/>
        </w:rPr>
      </w:pPr>
      <w:r w:rsidRPr="0033567E">
        <w:rPr>
          <w:rFonts w:cs="Arial"/>
          <w:bCs/>
        </w:rPr>
        <w:t>Pozostałe formy wsparcia realizowane poza DDP to:</w:t>
      </w:r>
    </w:p>
    <w:p w:rsidR="00FD7863" w:rsidRPr="0033567E" w:rsidRDefault="00FD7863" w:rsidP="00053255">
      <w:pPr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 xml:space="preserve">Wsparcie dla </w:t>
      </w:r>
      <w:r w:rsidR="00053255">
        <w:rPr>
          <w:lang w:val="pl-PL"/>
        </w:rPr>
        <w:t>osób</w:t>
      </w:r>
      <w:r w:rsidR="00053255" w:rsidRPr="00053255">
        <w:rPr>
          <w:lang w:val="pl-PL"/>
        </w:rPr>
        <w:t xml:space="preserve"> potrzebując</w:t>
      </w:r>
      <w:r w:rsidR="00053255">
        <w:rPr>
          <w:lang w:val="pl-PL"/>
        </w:rPr>
        <w:t>ych</w:t>
      </w:r>
      <w:r w:rsidR="00053255" w:rsidRPr="00053255">
        <w:rPr>
          <w:lang w:val="pl-PL"/>
        </w:rPr>
        <w:t xml:space="preserve"> wsparcia w codziennym funkcjonowaniu</w:t>
      </w:r>
      <w:r w:rsidR="00053255">
        <w:rPr>
          <w:lang w:val="pl-PL"/>
        </w:rPr>
        <w:br/>
      </w:r>
      <w:bookmarkStart w:id="0" w:name="_GoBack"/>
      <w:bookmarkEnd w:id="0"/>
      <w:r w:rsidRPr="0033567E">
        <w:rPr>
          <w:lang w:val="pl-PL"/>
        </w:rPr>
        <w:t>– usługi opiekuńcze świadczone w miejscu</w:t>
      </w:r>
      <w:r w:rsidR="00053255">
        <w:rPr>
          <w:lang w:val="pl-PL"/>
        </w:rPr>
        <w:t xml:space="preserve"> </w:t>
      </w:r>
      <w:r w:rsidRPr="0033567E">
        <w:rPr>
          <w:lang w:val="pl-PL"/>
        </w:rPr>
        <w:t>zamieszkania,</w:t>
      </w:r>
    </w:p>
    <w:p w:rsidR="00FD7863" w:rsidRPr="0033567E" w:rsidRDefault="00FD7863" w:rsidP="00FD7863">
      <w:pPr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>Wsparcie dla opiekunów faktycznych – kształcenie w formie treningów kompetencji</w:t>
      </w:r>
      <w:r w:rsidRPr="0033567E">
        <w:rPr>
          <w:lang w:val="pl-PL"/>
        </w:rPr>
        <w:br/>
        <w:t>i specjalistycznego szkolenia w zakresie pierwszej pomocy przedmedycznej,</w:t>
      </w:r>
    </w:p>
    <w:p w:rsidR="00FD7863" w:rsidRPr="0033567E" w:rsidRDefault="00FD7863" w:rsidP="00FD7863">
      <w:pPr>
        <w:numPr>
          <w:ilvl w:val="1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lang w:val="pl-PL"/>
        </w:rPr>
        <w:t>Wsparcie dla opiekunów faktycznych – specjalistyczne poradnictwo, grupy wsparcia.</w:t>
      </w:r>
    </w:p>
    <w:p w:rsidR="00FD7863" w:rsidRPr="0033567E" w:rsidRDefault="00FD7863" w:rsidP="00FD7863">
      <w:pPr>
        <w:pStyle w:val="Akapitzlist"/>
        <w:autoSpaceDE w:val="0"/>
        <w:autoSpaceDN w:val="0"/>
        <w:adjustRightInd w:val="0"/>
        <w:spacing w:after="100" w:line="240" w:lineRule="auto"/>
        <w:ind w:left="1132"/>
        <w:rPr>
          <w:rFonts w:cs="Arial"/>
          <w:bCs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lang w:val="pl-PL"/>
        </w:rPr>
      </w:pPr>
      <w:r w:rsidRPr="0033567E">
        <w:rPr>
          <w:rFonts w:cs="Arial"/>
          <w:b/>
          <w:bCs/>
          <w:lang w:val="pl-PL"/>
        </w:rPr>
        <w:t xml:space="preserve">Rozdział VI. </w:t>
      </w:r>
      <w:r w:rsidRPr="0033567E">
        <w:rPr>
          <w:rFonts w:cs="Arial"/>
          <w:b/>
          <w:bCs/>
          <w:lang w:val="pl-PL"/>
        </w:rPr>
        <w:br/>
        <w:t>Prawa i obowiązki uczestników/czek</w:t>
      </w:r>
    </w:p>
    <w:p w:rsidR="00FD7863" w:rsidRPr="0033567E" w:rsidRDefault="00FD7863" w:rsidP="00FD7863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>Uczestnicy/</w:t>
      </w:r>
      <w:proofErr w:type="spellStart"/>
      <w:r w:rsidRPr="0033567E">
        <w:rPr>
          <w:color w:val="000000"/>
          <w:lang w:val="pl-PL" w:eastAsia="pl-PL"/>
        </w:rPr>
        <w:t>czki</w:t>
      </w:r>
      <w:proofErr w:type="spellEnd"/>
      <w:r w:rsidRPr="0033567E">
        <w:rPr>
          <w:color w:val="000000"/>
          <w:lang w:val="pl-PL" w:eastAsia="pl-PL"/>
        </w:rPr>
        <w:t xml:space="preserve"> projektu mają prawo do: </w:t>
      </w:r>
    </w:p>
    <w:p w:rsidR="00FD7863" w:rsidRPr="0033567E" w:rsidRDefault="00FD7863" w:rsidP="00FD7863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zgłaszania Realizatorowi projektu uwag dotyczących form wsparcia, w których uczestniczą </w:t>
      </w:r>
      <w:r w:rsidRPr="0033567E">
        <w:rPr>
          <w:color w:val="000000"/>
          <w:lang w:val="pl-PL" w:eastAsia="pl-PL"/>
        </w:rPr>
        <w:br/>
        <w:t xml:space="preserve">i innych spraw organizacyjnych, </w:t>
      </w:r>
    </w:p>
    <w:p w:rsidR="00FD7863" w:rsidRPr="0033567E" w:rsidRDefault="00FD7863" w:rsidP="00FD7863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lastRenderedPageBreak/>
        <w:t xml:space="preserve">zgłaszania zastrzeżeń dotyczących realizacji projektu, bądź jego udziału w projekcie w formie pisemnej, </w:t>
      </w:r>
    </w:p>
    <w:p w:rsidR="00FD7863" w:rsidRPr="0033567E" w:rsidRDefault="00FD7863" w:rsidP="00FD7863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wglądu i modyfikacji swoich danych osobowych udostępnionych na potrzeby projektu, </w:t>
      </w:r>
    </w:p>
    <w:p w:rsidR="00FD7863" w:rsidRPr="0033567E" w:rsidRDefault="00FD7863" w:rsidP="00FD7863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otrzymania materiałów do zajęć, </w:t>
      </w:r>
    </w:p>
    <w:p w:rsidR="00FD7863" w:rsidRPr="0033567E" w:rsidRDefault="00FD7863" w:rsidP="00FD7863">
      <w:pPr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Uczestnik/czka projektu zobowiązany/a jest do: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złożenia dokumentów rekrutacyjnych kompletnych i zawierających zgodne z prawdą informacje,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zapoznania się z niniejszym Regulaminem,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dostarczenia innych dokumentów niezbędnych do realizacji projektu,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>punktualnego przybywania na zajęcia i nie opuszczania ich przed planowanym zakończeniem,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>wypełniania ankiet ewaluacyjnych,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potwierdzania uczestnictwa we wszystkich zaplanowanych formach wsparcia poprzez każdorazowe złożenie własnoręcznego podpisu na liście obecności lub innych dokumentach,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bieżącego informowania o wszystkich zdarzeniach mogących zakłócić dalszy udział </w:t>
      </w:r>
      <w:r w:rsidRPr="0033567E">
        <w:rPr>
          <w:color w:val="000000"/>
          <w:lang w:val="pl-PL" w:eastAsia="pl-PL"/>
        </w:rPr>
        <w:br/>
        <w:t xml:space="preserve">w projekcie,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usprawiedliwienia w formie pisemnej wszystkich nieobecności w terminie do 3 dni od zaistnienia zdarzenia, 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>poinformowania o rezygnacji z uczestnictwa w projekcie w formie pisemnej wraz z podaniem i uzasadnieniem przyczyny rezygnacji.</w:t>
      </w:r>
    </w:p>
    <w:p w:rsidR="00FD7863" w:rsidRPr="0033567E" w:rsidRDefault="00FD7863" w:rsidP="00FD7863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Uczestnik DDP jest zobowiązany do aktywnej obecności w DDP,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rPr>
          <w:rFonts w:cs="Arial"/>
          <w:lang w:val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>Rozdział VII.</w:t>
      </w:r>
      <w:r w:rsidRPr="0033567E">
        <w:rPr>
          <w:rFonts w:cs="Arial"/>
          <w:b/>
          <w:bCs/>
          <w:sz w:val="24"/>
          <w:szCs w:val="24"/>
          <w:lang w:val="pl-PL"/>
        </w:rPr>
        <w:br/>
        <w:t>Rezygnacja z udziału w projekcie i skreślenie Uczestnika/</w:t>
      </w:r>
      <w:proofErr w:type="spellStart"/>
      <w:r w:rsidRPr="0033567E">
        <w:rPr>
          <w:rFonts w:cs="Arial"/>
          <w:b/>
          <w:bCs/>
          <w:sz w:val="24"/>
          <w:szCs w:val="24"/>
          <w:lang w:val="pl-PL"/>
        </w:rPr>
        <w:t>czki</w:t>
      </w:r>
      <w:proofErr w:type="spellEnd"/>
      <w:r w:rsidRPr="0033567E">
        <w:rPr>
          <w:rFonts w:cs="Arial"/>
          <w:b/>
          <w:bCs/>
          <w:sz w:val="24"/>
          <w:szCs w:val="24"/>
          <w:lang w:val="pl-PL"/>
        </w:rPr>
        <w:t xml:space="preserve"> </w:t>
      </w:r>
    </w:p>
    <w:p w:rsidR="00FD7863" w:rsidRPr="0033567E" w:rsidRDefault="00FD7863" w:rsidP="00FD7863">
      <w:pPr>
        <w:numPr>
          <w:ilvl w:val="2"/>
          <w:numId w:val="1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Rezygnacja z udziału w projekcie możliwa jest tylko w uzasadnionych przypadkach. Uzasadnione przypadki mogą wynikać z przyczyn natury zdrowotnej lub działania siły wyższej i nie mogły być znane Uczestnikowi/</w:t>
      </w:r>
      <w:proofErr w:type="spellStart"/>
      <w:r w:rsidRPr="0033567E">
        <w:rPr>
          <w:rFonts w:cs="Arial"/>
          <w:lang w:val="pl-PL"/>
        </w:rPr>
        <w:t>czce</w:t>
      </w:r>
      <w:proofErr w:type="spellEnd"/>
      <w:r w:rsidRPr="0033567E">
        <w:rPr>
          <w:rFonts w:cs="Arial"/>
          <w:lang w:val="pl-PL"/>
        </w:rPr>
        <w:t xml:space="preserve"> w chwili przystąpienia do Projektu. </w:t>
      </w:r>
    </w:p>
    <w:p w:rsidR="00FD7863" w:rsidRPr="0033567E" w:rsidRDefault="00FD7863" w:rsidP="00FD7863">
      <w:pPr>
        <w:numPr>
          <w:ilvl w:val="2"/>
          <w:numId w:val="1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Realizator projektu zastrzega sobie prawo do skreślenia Uczestnika/</w:t>
      </w:r>
      <w:proofErr w:type="spellStart"/>
      <w:r w:rsidRPr="0033567E">
        <w:rPr>
          <w:rFonts w:cs="Arial"/>
          <w:lang w:val="pl-PL"/>
        </w:rPr>
        <w:t>czki</w:t>
      </w:r>
      <w:proofErr w:type="spellEnd"/>
      <w:r w:rsidRPr="0033567E">
        <w:rPr>
          <w:rFonts w:cs="Arial"/>
          <w:lang w:val="pl-PL"/>
        </w:rPr>
        <w:t xml:space="preserve"> z listy poszczególnych form wsparcia w przypadku naruszenia niniejszego Regulaminu oraz zasad współżycia społecznego, a w szczególności w przypadku pojawienia się na zajęciach w stanie po spożyciu alkoholu, kradzieży, naruszenia nietykalności cielesnej innego Uczestnika/</w:t>
      </w:r>
      <w:proofErr w:type="spellStart"/>
      <w:r w:rsidRPr="0033567E">
        <w:rPr>
          <w:rFonts w:cs="Arial"/>
          <w:lang w:val="pl-PL"/>
        </w:rPr>
        <w:t>czki</w:t>
      </w:r>
      <w:proofErr w:type="spellEnd"/>
      <w:r w:rsidRPr="0033567E">
        <w:rPr>
          <w:rFonts w:cs="Arial"/>
          <w:lang w:val="pl-PL"/>
        </w:rPr>
        <w:t>, osób zaangażowanych w realizację projektu.</w:t>
      </w:r>
    </w:p>
    <w:p w:rsidR="00FD7863" w:rsidRPr="0033567E" w:rsidRDefault="00FD7863" w:rsidP="00FD7863">
      <w:pPr>
        <w:numPr>
          <w:ilvl w:val="2"/>
          <w:numId w:val="1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Realizator projektu zastrzega sobie prawo do skreślenia Uczestnika/</w:t>
      </w:r>
      <w:proofErr w:type="spellStart"/>
      <w:r w:rsidRPr="0033567E">
        <w:rPr>
          <w:rFonts w:cs="Arial"/>
          <w:lang w:val="pl-PL"/>
        </w:rPr>
        <w:t>czki</w:t>
      </w:r>
      <w:proofErr w:type="spellEnd"/>
      <w:r w:rsidRPr="0033567E">
        <w:rPr>
          <w:rFonts w:cs="Arial"/>
          <w:lang w:val="pl-PL"/>
        </w:rPr>
        <w:t xml:space="preserve"> z listy Uczestników/czek DDP W przypadku nie uczestniczenia w oferowanych formach wsparcia w DDP przez </w:t>
      </w:r>
      <w:r>
        <w:rPr>
          <w:rFonts w:cs="Arial"/>
          <w:lang w:val="pl-PL"/>
        </w:rPr>
        <w:t>2 tygodnie</w:t>
      </w:r>
      <w:r w:rsidRPr="0033567E">
        <w:rPr>
          <w:rFonts w:cs="Arial"/>
          <w:lang w:val="pl-PL"/>
        </w:rPr>
        <w:t xml:space="preserve"> </w:t>
      </w:r>
      <w:r w:rsidRPr="0033567E">
        <w:rPr>
          <w:rFonts w:cs="Arial"/>
          <w:lang w:val="pl-PL"/>
        </w:rPr>
        <w:br/>
        <w:t>z przyczyn innych niż zdrowotne (zaświadczenie lekarskie).</w:t>
      </w:r>
    </w:p>
    <w:p w:rsidR="00FD7863" w:rsidRPr="0033567E" w:rsidRDefault="00FD7863" w:rsidP="00FD7863">
      <w:pPr>
        <w:numPr>
          <w:ilvl w:val="2"/>
          <w:numId w:val="1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>W przypadku rezygnacji lub skreślenia Uczestnika/</w:t>
      </w:r>
      <w:proofErr w:type="spellStart"/>
      <w:r w:rsidRPr="0033567E">
        <w:rPr>
          <w:rFonts w:cs="Arial"/>
          <w:lang w:val="pl-PL"/>
        </w:rPr>
        <w:t>czki</w:t>
      </w:r>
      <w:proofErr w:type="spellEnd"/>
      <w:r w:rsidRPr="0033567E">
        <w:rPr>
          <w:rFonts w:cs="Arial"/>
          <w:lang w:val="pl-PL"/>
        </w:rPr>
        <w:t xml:space="preserve"> z listy osób zakwalifikowanych do projektu, jego/jej miejsce może zająć osoba z listy rezerwowej – w zależności od rodzaju oraz czasu trwania danej formy wsparcia. 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rPr>
          <w:rFonts w:cs="Arial"/>
          <w:lang w:val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color w:val="000000"/>
          <w:sz w:val="24"/>
          <w:szCs w:val="24"/>
          <w:lang w:val="pl-PL" w:eastAsia="pl-PL"/>
        </w:rPr>
      </w:pPr>
      <w:r w:rsidRPr="0033567E">
        <w:rPr>
          <w:b/>
          <w:bCs/>
          <w:color w:val="000000"/>
          <w:sz w:val="24"/>
          <w:szCs w:val="24"/>
          <w:lang w:val="pl-PL" w:eastAsia="pl-PL"/>
        </w:rPr>
        <w:t xml:space="preserve">Rozdział VII. </w:t>
      </w:r>
      <w:r w:rsidRPr="0033567E">
        <w:rPr>
          <w:b/>
          <w:bCs/>
          <w:color w:val="000000"/>
          <w:sz w:val="24"/>
          <w:szCs w:val="24"/>
          <w:lang w:val="pl-PL" w:eastAsia="pl-PL"/>
        </w:rPr>
        <w:br/>
        <w:t>Monitoring i ewaluacja</w:t>
      </w:r>
    </w:p>
    <w:p w:rsidR="00FD7863" w:rsidRPr="0033567E" w:rsidRDefault="00FD7863" w:rsidP="00FD7863">
      <w:pPr>
        <w:numPr>
          <w:ilvl w:val="2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>Uczestnicy/</w:t>
      </w:r>
      <w:proofErr w:type="spellStart"/>
      <w:r w:rsidRPr="0033567E">
        <w:rPr>
          <w:color w:val="000000"/>
          <w:lang w:val="pl-PL" w:eastAsia="pl-PL"/>
        </w:rPr>
        <w:t>czki</w:t>
      </w:r>
      <w:proofErr w:type="spellEnd"/>
      <w:r w:rsidRPr="0033567E">
        <w:rPr>
          <w:color w:val="000000"/>
          <w:lang w:val="pl-PL" w:eastAsia="pl-PL"/>
        </w:rPr>
        <w:t xml:space="preserve"> projektu podlegają procesowi monitoringu, mającemu na celu ocenę skuteczności działań podjętych w ramach projektu. </w:t>
      </w: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ind w:left="1440"/>
        <w:jc w:val="both"/>
        <w:rPr>
          <w:color w:val="000000"/>
          <w:lang w:val="pl-PL" w:eastAsia="pl-PL"/>
        </w:rPr>
      </w:pPr>
    </w:p>
    <w:p w:rsidR="00FD7863" w:rsidRPr="0033567E" w:rsidRDefault="00FD7863" w:rsidP="00FD7863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33567E">
        <w:rPr>
          <w:rFonts w:cs="Arial"/>
          <w:b/>
          <w:bCs/>
          <w:sz w:val="24"/>
          <w:szCs w:val="24"/>
          <w:lang w:val="pl-PL"/>
        </w:rPr>
        <w:t xml:space="preserve">Rozdział VIII. </w:t>
      </w:r>
      <w:r w:rsidRPr="0033567E">
        <w:rPr>
          <w:rFonts w:cs="Arial"/>
          <w:b/>
          <w:bCs/>
          <w:sz w:val="24"/>
          <w:szCs w:val="24"/>
          <w:lang w:val="pl-PL"/>
        </w:rPr>
        <w:br/>
        <w:t>Postanowienia końcowe</w:t>
      </w:r>
    </w:p>
    <w:p w:rsidR="00FD7863" w:rsidRPr="0033567E" w:rsidRDefault="00FD7863" w:rsidP="00FD7863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Regulamin obowiązuje od dnia 1.01.2019 r. </w:t>
      </w:r>
    </w:p>
    <w:p w:rsidR="00FD7863" w:rsidRPr="0033567E" w:rsidRDefault="00FD7863" w:rsidP="00FD7863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Ostateczna interpretacja Regulaminu należy do Realizatora projektu. </w:t>
      </w:r>
    </w:p>
    <w:p w:rsidR="00FD7863" w:rsidRPr="0033567E" w:rsidRDefault="00FD7863" w:rsidP="00FD7863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33567E">
        <w:rPr>
          <w:color w:val="000000"/>
          <w:lang w:val="pl-PL" w:eastAsia="pl-PL"/>
        </w:rPr>
        <w:t xml:space="preserve">Ogólny nadzór nad realizacją projektu, a także rozstrzygnięciem spraw nie uregulowanych niniejszym Regulaminem, pozostaje w gestii Realizatora projektu. </w:t>
      </w:r>
    </w:p>
    <w:p w:rsidR="00FD7863" w:rsidRPr="0033567E" w:rsidRDefault="00FD7863" w:rsidP="00FD7863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Realizator projektu zastrzega sobie prawo zmiany niniejszego Regulaminu. </w:t>
      </w:r>
    </w:p>
    <w:p w:rsidR="00FD7863" w:rsidRPr="0033567E" w:rsidRDefault="00FD7863" w:rsidP="00FD7863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33567E">
        <w:rPr>
          <w:rFonts w:cs="Arial"/>
          <w:lang w:val="pl-PL"/>
        </w:rPr>
        <w:t xml:space="preserve">W sprawach nieuregulowanych niniejszym Regulaminem zastosowanie będą miały przepisy Kodeksu Cywilnego. </w:t>
      </w:r>
    </w:p>
    <w:p w:rsidR="000975B3" w:rsidRDefault="000975B3">
      <w:pPr>
        <w:rPr>
          <w:lang w:val="pl-PL"/>
        </w:rPr>
      </w:pPr>
    </w:p>
    <w:p w:rsidR="006904BE" w:rsidRPr="006904BE" w:rsidRDefault="006904BE" w:rsidP="006904BE">
      <w:pPr>
        <w:rPr>
          <w:lang w:val="pl-PL"/>
        </w:rPr>
      </w:pPr>
    </w:p>
    <w:p w:rsidR="006904BE" w:rsidRDefault="006904BE" w:rsidP="006904BE">
      <w:pPr>
        <w:rPr>
          <w:lang w:val="pl-PL"/>
        </w:rPr>
      </w:pPr>
    </w:p>
    <w:p w:rsidR="00F673E3" w:rsidRPr="006904BE" w:rsidRDefault="006904BE" w:rsidP="006904BE">
      <w:pPr>
        <w:tabs>
          <w:tab w:val="left" w:pos="3380"/>
        </w:tabs>
        <w:rPr>
          <w:lang w:val="pl-PL"/>
        </w:rPr>
      </w:pPr>
      <w:r>
        <w:rPr>
          <w:lang w:val="pl-PL"/>
        </w:rPr>
        <w:tab/>
      </w:r>
    </w:p>
    <w:sectPr w:rsidR="00F673E3" w:rsidRPr="006904BE" w:rsidSect="002E243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65" w:rsidRDefault="00930E65" w:rsidP="002E2433">
      <w:pPr>
        <w:spacing w:after="0" w:line="240" w:lineRule="auto"/>
      </w:pPr>
      <w:r>
        <w:separator/>
      </w:r>
    </w:p>
  </w:endnote>
  <w:endnote w:type="continuationSeparator" w:id="0">
    <w:p w:rsidR="00930E65" w:rsidRDefault="00930E6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65" w:rsidRDefault="00930E65" w:rsidP="002E2433">
      <w:pPr>
        <w:spacing w:after="0" w:line="240" w:lineRule="auto"/>
      </w:pPr>
      <w:r>
        <w:separator/>
      </w:r>
    </w:p>
  </w:footnote>
  <w:footnote w:type="continuationSeparator" w:id="0">
    <w:p w:rsidR="00930E65" w:rsidRDefault="00930E65" w:rsidP="002E2433">
      <w:pPr>
        <w:spacing w:after="0" w:line="240" w:lineRule="auto"/>
      </w:pPr>
      <w:r>
        <w:continuationSeparator/>
      </w:r>
    </w:p>
  </w:footnote>
  <w:footnote w:id="1">
    <w:p w:rsidR="00FD7863" w:rsidRPr="00C8060A" w:rsidRDefault="00FD7863" w:rsidP="00FD7863">
      <w:pPr>
        <w:pStyle w:val="Default"/>
        <w:rPr>
          <w:rFonts w:asciiTheme="minorHAnsi" w:hAnsiTheme="minorHAnsi"/>
          <w:sz w:val="20"/>
          <w:szCs w:val="20"/>
        </w:rPr>
      </w:pPr>
      <w:r w:rsidRPr="00C8060A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C8060A">
        <w:rPr>
          <w:rFonts w:asciiTheme="minorHAnsi" w:hAnsiTheme="minorHAnsi"/>
          <w:sz w:val="20"/>
          <w:szCs w:val="20"/>
        </w:rPr>
        <w:t xml:space="preserve"> 701,00  zł x 150% =  </w:t>
      </w:r>
      <w:r w:rsidRPr="00C8060A">
        <w:rPr>
          <w:rFonts w:asciiTheme="minorHAnsi" w:hAnsiTheme="minorHAnsi"/>
          <w:b/>
          <w:bCs/>
          <w:sz w:val="20"/>
          <w:szCs w:val="20"/>
        </w:rPr>
        <w:t xml:space="preserve">1051,50 zł </w:t>
      </w:r>
    </w:p>
  </w:footnote>
  <w:footnote w:id="2">
    <w:p w:rsidR="00FD7863" w:rsidRPr="00F33062" w:rsidRDefault="00FD7863" w:rsidP="00FD7863">
      <w:pPr>
        <w:pStyle w:val="Tekstprzypisudolnego"/>
        <w:rPr>
          <w:lang w:val="pl-PL"/>
        </w:rPr>
      </w:pPr>
      <w:r w:rsidRPr="00C8060A">
        <w:rPr>
          <w:rStyle w:val="Odwoanieprzypisudolnego"/>
          <w:rFonts w:asciiTheme="minorHAnsi" w:hAnsiTheme="minorHAnsi"/>
        </w:rPr>
        <w:footnoteRef/>
      </w:r>
      <w:r w:rsidRPr="00C8060A">
        <w:rPr>
          <w:rFonts w:asciiTheme="minorHAnsi" w:hAnsiTheme="minorHAnsi"/>
        </w:rPr>
        <w:t xml:space="preserve"> 5</w:t>
      </w:r>
      <w:r w:rsidRPr="00C8060A">
        <w:rPr>
          <w:rFonts w:asciiTheme="minorHAnsi" w:hAnsiTheme="minorHAnsi"/>
          <w:lang w:val="pl-PL"/>
        </w:rPr>
        <w:t xml:space="preserve">28,00 </w:t>
      </w:r>
      <w:r w:rsidRPr="00C8060A">
        <w:rPr>
          <w:rFonts w:asciiTheme="minorHAnsi" w:hAnsiTheme="minorHAnsi"/>
        </w:rPr>
        <w:t xml:space="preserve"> zł x 150%</w:t>
      </w:r>
      <w:r w:rsidRPr="00C8060A">
        <w:rPr>
          <w:rFonts w:asciiTheme="minorHAnsi" w:hAnsiTheme="minorHAnsi"/>
          <w:lang w:val="pl-PL"/>
        </w:rPr>
        <w:t xml:space="preserve"> </w:t>
      </w:r>
      <w:r w:rsidRPr="00C8060A">
        <w:rPr>
          <w:rFonts w:asciiTheme="minorHAnsi" w:hAnsiTheme="minorHAnsi"/>
        </w:rPr>
        <w:t xml:space="preserve"> = </w:t>
      </w:r>
      <w:r w:rsidRPr="00C8060A">
        <w:rPr>
          <w:rFonts w:asciiTheme="minorHAnsi" w:hAnsiTheme="minorHAnsi"/>
          <w:b/>
        </w:rPr>
        <w:t>792</w:t>
      </w:r>
      <w:r w:rsidRPr="00C8060A">
        <w:rPr>
          <w:rFonts w:asciiTheme="minorHAnsi" w:hAnsiTheme="minorHAnsi"/>
          <w:b/>
          <w:lang w:val="pl-PL"/>
        </w:rPr>
        <w:t>,00</w:t>
      </w:r>
      <w:r w:rsidRPr="00C8060A">
        <w:rPr>
          <w:rFonts w:asciiTheme="minorHAnsi" w:hAnsiTheme="minorHAnsi"/>
          <w:b/>
        </w:rPr>
        <w:t xml:space="preserve">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6D7"/>
    <w:multiLevelType w:val="hybridMultilevel"/>
    <w:tmpl w:val="C5EC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9165A"/>
    <w:multiLevelType w:val="hybridMultilevel"/>
    <w:tmpl w:val="A0402FF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07D4"/>
    <w:multiLevelType w:val="hybridMultilevel"/>
    <w:tmpl w:val="F1561CF6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8F727A22">
      <w:start w:val="1"/>
      <w:numFmt w:val="decimal"/>
      <w:lvlText w:val="%2."/>
      <w:lvlJc w:val="left"/>
      <w:pPr>
        <w:ind w:left="1492" w:hanging="360"/>
      </w:pPr>
      <w:rPr>
        <w:rFonts w:asciiTheme="minorHAnsi" w:hAnsiTheme="minorHAnsi" w:cs="Times New Roman" w:hint="default"/>
        <w:sz w:val="22"/>
      </w:rPr>
    </w:lvl>
    <w:lvl w:ilvl="2" w:tplc="04150017">
      <w:start w:val="1"/>
      <w:numFmt w:val="lowerLetter"/>
      <w:lvlText w:val="%3)"/>
      <w:lvlJc w:val="lef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11" w15:restartNumberingAfterBreak="0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7F2CCF"/>
    <w:multiLevelType w:val="hybridMultilevel"/>
    <w:tmpl w:val="B1384850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13" w15:restartNumberingAfterBreak="0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4" w15:restartNumberingAfterBreak="0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53255"/>
    <w:rsid w:val="0009194B"/>
    <w:rsid w:val="000975B3"/>
    <w:rsid w:val="001E690D"/>
    <w:rsid w:val="002E2433"/>
    <w:rsid w:val="002E7C08"/>
    <w:rsid w:val="0043178D"/>
    <w:rsid w:val="004A1BAC"/>
    <w:rsid w:val="004D6BD8"/>
    <w:rsid w:val="005F2C0E"/>
    <w:rsid w:val="00621C28"/>
    <w:rsid w:val="00662B69"/>
    <w:rsid w:val="00684533"/>
    <w:rsid w:val="006904BE"/>
    <w:rsid w:val="008A7440"/>
    <w:rsid w:val="00930E65"/>
    <w:rsid w:val="009F18D5"/>
    <w:rsid w:val="00B703C7"/>
    <w:rsid w:val="00C27C91"/>
    <w:rsid w:val="00DF3E17"/>
    <w:rsid w:val="00E751F3"/>
    <w:rsid w:val="00F673E3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5DE98-0E82-4E51-AE07-A60332E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FD7863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FD7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PierwszyPoziom">
    <w:name w:val="$PierwszyPoziom"/>
    <w:basedOn w:val="Normalny"/>
    <w:qFormat/>
    <w:rsid w:val="00FD7863"/>
    <w:pPr>
      <w:numPr>
        <w:numId w:val="1"/>
      </w:numPr>
      <w:spacing w:before="360" w:after="120" w:line="240" w:lineRule="auto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FD7863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D7863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FD786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D78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D7863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@fundacja-akm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-akm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13346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2</cp:revision>
  <dcterms:created xsi:type="dcterms:W3CDTF">2020-05-25T11:09:00Z</dcterms:created>
  <dcterms:modified xsi:type="dcterms:W3CDTF">2020-05-25T11:09:00Z</dcterms:modified>
</cp:coreProperties>
</file>