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87" w:rsidRPr="00A41787" w:rsidRDefault="00A41787" w:rsidP="00A417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UMOWA NR ……./2018</w:t>
      </w:r>
      <w:r w:rsidRPr="00A41787">
        <w:rPr>
          <w:rFonts w:asciiTheme="minorHAnsi" w:hAnsiTheme="minorHAnsi" w:cstheme="minorHAnsi"/>
          <w:b/>
          <w:sz w:val="22"/>
          <w:szCs w:val="22"/>
        </w:rPr>
        <w:br/>
        <w:t>O UDZIELENIE WSPARCIA NA URUCHOMIENIE DZIAŁALNOŚCI GOSPODARCZEJ</w:t>
      </w:r>
    </w:p>
    <w:p w:rsidR="00A41787" w:rsidRPr="00A41787" w:rsidRDefault="00A41787" w:rsidP="00A417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1787" w:rsidRPr="00A41787" w:rsidRDefault="00A41787" w:rsidP="00A41787">
      <w:pPr>
        <w:jc w:val="center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t xml:space="preserve">w ramach Wielkopolskiego Regionalnego Programu Operacyjnego </w:t>
      </w:r>
      <w:r w:rsidRPr="00A41787">
        <w:rPr>
          <w:rFonts w:asciiTheme="minorHAnsi" w:hAnsiTheme="minorHAnsi" w:cstheme="minorHAnsi"/>
          <w:sz w:val="22"/>
          <w:szCs w:val="22"/>
        </w:rPr>
        <w:br/>
        <w:t xml:space="preserve">na lata 2014-2020 </w:t>
      </w:r>
      <w:r w:rsidRPr="00A41787">
        <w:rPr>
          <w:rFonts w:asciiTheme="minorHAnsi" w:hAnsiTheme="minorHAnsi" w:cstheme="minorHAnsi"/>
          <w:sz w:val="22"/>
          <w:szCs w:val="22"/>
        </w:rPr>
        <w:br/>
        <w:t>Oś priorytetowa 6 RYNEK PRACY</w:t>
      </w:r>
      <w:r w:rsidRPr="00A41787">
        <w:rPr>
          <w:rFonts w:asciiTheme="minorHAnsi" w:hAnsiTheme="minorHAnsi" w:cstheme="minorHAnsi"/>
          <w:sz w:val="22"/>
          <w:szCs w:val="22"/>
        </w:rPr>
        <w:br/>
        <w:t>Działanie 6.3 Samozatrudnienie i przedsiębiorczość</w:t>
      </w:r>
      <w:r w:rsidRPr="00A41787">
        <w:rPr>
          <w:rFonts w:asciiTheme="minorHAnsi" w:hAnsiTheme="minorHAnsi" w:cstheme="minorHAnsi"/>
          <w:sz w:val="22"/>
          <w:szCs w:val="22"/>
        </w:rPr>
        <w:br/>
        <w:t>Poddziałanie 6.3.1  Samozatrudnienie i przedsiębiorczość</w:t>
      </w:r>
      <w:r w:rsidRPr="00A41787">
        <w:rPr>
          <w:rFonts w:asciiTheme="minorHAnsi" w:hAnsiTheme="minorHAnsi" w:cstheme="minorHAnsi"/>
          <w:sz w:val="22"/>
          <w:szCs w:val="22"/>
        </w:rPr>
        <w:br/>
      </w:r>
    </w:p>
    <w:p w:rsidR="00A41787" w:rsidRPr="00A41787" w:rsidRDefault="00A41787" w:rsidP="00A41787">
      <w:pPr>
        <w:jc w:val="center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t xml:space="preserve">projekt: „40 FIRM – CZAS START” </w:t>
      </w:r>
      <w:r w:rsidRPr="00A41787">
        <w:rPr>
          <w:rFonts w:asciiTheme="minorHAnsi" w:hAnsiTheme="minorHAnsi" w:cstheme="minorHAnsi"/>
          <w:sz w:val="22"/>
          <w:szCs w:val="22"/>
        </w:rPr>
        <w:br/>
        <w:t xml:space="preserve">współfinasowany ze środków Europejskiego Funduszu Społecznego </w:t>
      </w:r>
      <w:r w:rsidRPr="00A41787">
        <w:rPr>
          <w:rFonts w:asciiTheme="minorHAnsi" w:hAnsiTheme="minorHAnsi" w:cstheme="minorHAnsi"/>
          <w:sz w:val="22"/>
          <w:szCs w:val="22"/>
        </w:rPr>
        <w:br/>
        <w:t>Nr umowy o dofinansowanie projektu:</w:t>
      </w:r>
      <w:r w:rsidRPr="00A41787">
        <w:rPr>
          <w:rFonts w:asciiTheme="minorHAnsi" w:hAnsiTheme="minorHAnsi" w:cstheme="minorHAnsi"/>
          <w:sz w:val="22"/>
          <w:szCs w:val="22"/>
        </w:rPr>
        <w:br/>
        <w:t>RPWP.06.03.01-30-0100/17</w:t>
      </w:r>
    </w:p>
    <w:p w:rsidR="00A41787" w:rsidRPr="00A41787" w:rsidRDefault="00A41787" w:rsidP="00A41787">
      <w:pPr>
        <w:rPr>
          <w:rFonts w:asciiTheme="minorHAnsi" w:hAnsiTheme="minorHAnsi" w:cstheme="minorHAnsi"/>
          <w:b/>
          <w:sz w:val="22"/>
          <w:szCs w:val="22"/>
        </w:rPr>
      </w:pPr>
    </w:p>
    <w:p w:rsidR="00A41787" w:rsidRPr="00A41787" w:rsidRDefault="00247CD2" w:rsidP="00A417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dnia  …………lipca 2018</w:t>
      </w:r>
      <w:r w:rsidR="00A41787" w:rsidRPr="00A41787">
        <w:rPr>
          <w:rFonts w:asciiTheme="minorHAnsi" w:hAnsiTheme="minorHAnsi" w:cstheme="minorHAnsi"/>
          <w:sz w:val="22"/>
          <w:szCs w:val="22"/>
        </w:rPr>
        <w:t xml:space="preserve"> w Poznaniu</w:t>
      </w:r>
    </w:p>
    <w:p w:rsidR="00A41787" w:rsidRPr="00A41787" w:rsidRDefault="00A41787" w:rsidP="00A41787">
      <w:pPr>
        <w:rPr>
          <w:rFonts w:asciiTheme="minorHAnsi" w:hAnsiTheme="minorHAnsi" w:cstheme="minorHAnsi"/>
          <w:sz w:val="22"/>
          <w:szCs w:val="22"/>
        </w:rPr>
      </w:pPr>
    </w:p>
    <w:p w:rsidR="00A41787" w:rsidRPr="00A41787" w:rsidRDefault="00A41787" w:rsidP="00A41787">
      <w:pPr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t>pomiędzy:</w:t>
      </w:r>
    </w:p>
    <w:p w:rsidR="00A41787" w:rsidRPr="00A41787" w:rsidRDefault="00A41787" w:rsidP="00A41787">
      <w:pPr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Fundacją AKME</w:t>
      </w:r>
      <w:r w:rsidRPr="00A41787">
        <w:rPr>
          <w:rFonts w:asciiTheme="minorHAnsi" w:hAnsiTheme="minorHAnsi" w:cstheme="minorHAnsi"/>
          <w:sz w:val="22"/>
          <w:szCs w:val="22"/>
        </w:rPr>
        <w:t xml:space="preserve">, z siedzibą Bogucin ul. Grzybowa nr 4, 62-006 Kobylnica, NIP 777 323 81 50, </w:t>
      </w:r>
      <w:r w:rsidRPr="00A41787">
        <w:rPr>
          <w:rFonts w:asciiTheme="minorHAnsi" w:hAnsiTheme="minorHAnsi" w:cstheme="minorHAnsi"/>
          <w:sz w:val="22"/>
          <w:szCs w:val="22"/>
        </w:rPr>
        <w:br/>
        <w:t>REGON 302700614, KRS 0000499852</w:t>
      </w:r>
    </w:p>
    <w:p w:rsidR="00A41787" w:rsidRPr="00A41787" w:rsidRDefault="00A41787" w:rsidP="00A41787">
      <w:pPr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t xml:space="preserve">reprezentowaną przez: …………………………………………- Pełnomocnika Zarządu </w:t>
      </w:r>
    </w:p>
    <w:p w:rsidR="00A41787" w:rsidRPr="00A41787" w:rsidRDefault="00A41787" w:rsidP="00A41787">
      <w:pPr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t>zwaną dalej „Realizatorem projektu”</w:t>
      </w:r>
      <w:r w:rsidRPr="00A41787">
        <w:rPr>
          <w:rFonts w:asciiTheme="minorHAnsi" w:hAnsiTheme="minorHAnsi" w:cstheme="minorHAnsi"/>
          <w:sz w:val="22"/>
          <w:szCs w:val="22"/>
        </w:rPr>
        <w:br/>
        <w:t>a</w:t>
      </w:r>
    </w:p>
    <w:p w:rsidR="00A41787" w:rsidRPr="00A41787" w:rsidRDefault="00A41787" w:rsidP="00A41787">
      <w:pPr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  <w:r w:rsidRPr="00A41787">
        <w:rPr>
          <w:rFonts w:asciiTheme="minorHAnsi" w:hAnsiTheme="minorHAnsi" w:cstheme="minorHAnsi"/>
          <w:sz w:val="22"/>
          <w:szCs w:val="22"/>
        </w:rPr>
        <w:t>, PESEL …………………………, ul. ……………………………., …………………………………</w:t>
      </w:r>
      <w:r w:rsidRPr="00A41787">
        <w:rPr>
          <w:rFonts w:asciiTheme="minorHAnsi" w:hAnsiTheme="minorHAnsi" w:cstheme="minorHAnsi"/>
          <w:sz w:val="22"/>
          <w:szCs w:val="22"/>
        </w:rPr>
        <w:br/>
        <w:t>zwaną dalej „Uczestnikiem/</w:t>
      </w:r>
      <w:proofErr w:type="spellStart"/>
      <w:r w:rsidRPr="00A41787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Pr="00A41787">
        <w:rPr>
          <w:rFonts w:asciiTheme="minorHAnsi" w:hAnsiTheme="minorHAnsi" w:cstheme="minorHAnsi"/>
          <w:sz w:val="22"/>
          <w:szCs w:val="22"/>
        </w:rPr>
        <w:t xml:space="preserve"> projektu”.</w:t>
      </w:r>
    </w:p>
    <w:p w:rsidR="00A41787" w:rsidRPr="00A41787" w:rsidRDefault="00A41787" w:rsidP="00A41787">
      <w:pPr>
        <w:pStyle w:val="Nagwek2"/>
        <w:spacing w:before="0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§ 1</w:t>
      </w:r>
    </w:p>
    <w:p w:rsidR="00A41787" w:rsidRPr="00A41787" w:rsidRDefault="00A41787" w:rsidP="00A41787">
      <w:pPr>
        <w:spacing w:before="66"/>
        <w:ind w:left="360" w:right="3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9"/>
        </w:numPr>
        <w:tabs>
          <w:tab w:val="left" w:pos="416"/>
        </w:tabs>
        <w:autoSpaceDE w:val="0"/>
        <w:autoSpaceDN w:val="0"/>
        <w:spacing w:before="57"/>
        <w:ind w:right="125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Przedmiotem  niniejszej  Umowy  jest  udzielenie  przez  „Realizatora projektu”  bezzwrotnego   wsparcia   w</w:t>
      </w:r>
      <w:r w:rsidRPr="00A41787">
        <w:rPr>
          <w:rFonts w:asciiTheme="minorHAnsi" w:hAnsiTheme="minorHAnsi" w:cstheme="minorHAnsi"/>
          <w:spacing w:val="-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postaci</w:t>
      </w:r>
      <w:r w:rsidRPr="00A41787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A41787">
        <w:rPr>
          <w:rFonts w:asciiTheme="minorHAnsi" w:hAnsiTheme="minorHAnsi" w:cstheme="minorHAnsi"/>
          <w:szCs w:val="22"/>
        </w:rPr>
        <w:t xml:space="preserve"> </w:t>
      </w:r>
    </w:p>
    <w:p w:rsidR="00A41787" w:rsidRPr="00A41787" w:rsidRDefault="00A41787" w:rsidP="00A41787">
      <w:pPr>
        <w:pStyle w:val="Akapitzlist"/>
        <w:widowControl w:val="0"/>
        <w:numPr>
          <w:ilvl w:val="1"/>
          <w:numId w:val="19"/>
        </w:numPr>
        <w:tabs>
          <w:tab w:val="left" w:pos="1186"/>
        </w:tabs>
        <w:autoSpaceDE w:val="0"/>
        <w:autoSpaceDN w:val="0"/>
        <w:spacing w:before="4"/>
        <w:contextualSpacing w:val="0"/>
        <w:jc w:val="left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środków finansowych na rozpoczęcie działalności</w:t>
      </w:r>
      <w:r w:rsidRPr="00A41787">
        <w:rPr>
          <w:rFonts w:asciiTheme="minorHAnsi" w:hAnsiTheme="minorHAnsi" w:cstheme="minorHAnsi"/>
          <w:spacing w:val="-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gospodarczej;</w:t>
      </w:r>
    </w:p>
    <w:p w:rsidR="00A41787" w:rsidRPr="00A41787" w:rsidRDefault="00A41787" w:rsidP="00A41787">
      <w:pPr>
        <w:pStyle w:val="Tekstpodstawowy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Akapitzlist"/>
        <w:widowControl w:val="0"/>
        <w:numPr>
          <w:ilvl w:val="1"/>
          <w:numId w:val="19"/>
        </w:numPr>
        <w:tabs>
          <w:tab w:val="left" w:pos="1186"/>
        </w:tabs>
        <w:autoSpaceDE w:val="0"/>
        <w:autoSpaceDN w:val="0"/>
        <w:spacing w:before="91"/>
        <w:ind w:right="126"/>
        <w:contextualSpacing w:val="0"/>
        <w:jc w:val="left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 xml:space="preserve">środków finansowych na rozpoczęcie działalności gospodarczej i finansowego 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wsparcia </w:t>
      </w:r>
      <w:r w:rsidRPr="00A41787">
        <w:rPr>
          <w:rFonts w:asciiTheme="minorHAnsi" w:hAnsiTheme="minorHAnsi" w:cstheme="minorHAnsi"/>
          <w:szCs w:val="22"/>
        </w:rPr>
        <w:t>pomostowego.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9"/>
        </w:numPr>
        <w:tabs>
          <w:tab w:val="left" w:pos="416"/>
        </w:tabs>
        <w:autoSpaceDE w:val="0"/>
        <w:autoSpaceDN w:val="0"/>
        <w:ind w:right="129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Bezzwrotne wsparcie, polega na udzieleniu osobie fizycznej, która rozpoczęła działalność gospodarczą wsparcia finansowego ułatwiającego sfinansowanie pierwszych wydatków umożliwiających funkcjonowanie nowopowstałego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przedsiębiorstwa.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9"/>
        </w:numPr>
        <w:tabs>
          <w:tab w:val="left" w:pos="416"/>
        </w:tabs>
        <w:autoSpaceDE w:val="0"/>
        <w:autoSpaceDN w:val="0"/>
        <w:ind w:right="126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Bezzwrotne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wsparcie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stanowi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pomoc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i/>
          <w:szCs w:val="22"/>
        </w:rPr>
        <w:t>de</w:t>
      </w:r>
      <w:r w:rsidRPr="00A41787">
        <w:rPr>
          <w:rFonts w:asciiTheme="minorHAnsi" w:hAnsiTheme="minorHAnsi" w:cstheme="minorHAnsi"/>
          <w:i/>
          <w:spacing w:val="-9"/>
          <w:szCs w:val="22"/>
        </w:rPr>
        <w:t xml:space="preserve"> </w:t>
      </w:r>
      <w:proofErr w:type="spellStart"/>
      <w:r w:rsidRPr="00A41787">
        <w:rPr>
          <w:rFonts w:asciiTheme="minorHAnsi" w:hAnsiTheme="minorHAnsi" w:cstheme="minorHAnsi"/>
          <w:i/>
          <w:szCs w:val="22"/>
        </w:rPr>
        <w:t>minimis</w:t>
      </w:r>
      <w:proofErr w:type="spellEnd"/>
      <w:r w:rsidRPr="00A41787">
        <w:rPr>
          <w:rFonts w:asciiTheme="minorHAnsi" w:hAnsiTheme="minorHAnsi" w:cstheme="minorHAnsi"/>
          <w:i/>
          <w:szCs w:val="22"/>
        </w:rPr>
        <w:t>,</w:t>
      </w:r>
      <w:r w:rsidRPr="00A41787">
        <w:rPr>
          <w:rFonts w:asciiTheme="minorHAnsi" w:hAnsiTheme="minorHAnsi" w:cstheme="minorHAnsi"/>
          <w:i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zgodnie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</w:t>
      </w:r>
      <w:r w:rsidRPr="00A41787">
        <w:rPr>
          <w:rFonts w:asciiTheme="minorHAnsi" w:hAnsiTheme="minorHAnsi" w:cstheme="minorHAnsi"/>
          <w:spacing w:val="-1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rozporządzeniem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Ministra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 xml:space="preserve">Infrastruktury i Rozwoju z dnia 2 lipca 2015 r. w sprawie udzielania pomocy </w:t>
      </w:r>
      <w:r w:rsidRPr="00A41787">
        <w:rPr>
          <w:rFonts w:asciiTheme="minorHAnsi" w:hAnsiTheme="minorHAnsi" w:cstheme="minorHAnsi"/>
          <w:i/>
          <w:szCs w:val="22"/>
        </w:rPr>
        <w:t xml:space="preserve">de </w:t>
      </w:r>
      <w:proofErr w:type="spellStart"/>
      <w:r w:rsidRPr="00A41787">
        <w:rPr>
          <w:rFonts w:asciiTheme="minorHAnsi" w:hAnsiTheme="minorHAnsi" w:cstheme="minorHAnsi"/>
          <w:i/>
          <w:szCs w:val="22"/>
        </w:rPr>
        <w:t>minimis</w:t>
      </w:r>
      <w:proofErr w:type="spellEnd"/>
      <w:r w:rsidRPr="00A41787">
        <w:rPr>
          <w:rFonts w:asciiTheme="minorHAnsi" w:hAnsiTheme="minorHAnsi" w:cstheme="minorHAnsi"/>
          <w:i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 ramach programów operacyjnych finansowanych z Europejskiego Funduszu Społecznego na lata 2014–2020 zwanym dalej „rozporządzeniem”.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9"/>
        </w:numPr>
        <w:tabs>
          <w:tab w:val="left" w:pos="416"/>
        </w:tabs>
        <w:autoSpaceDE w:val="0"/>
        <w:autoSpaceDN w:val="0"/>
        <w:ind w:right="127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  projektu  otrzymuje  bezzwrotne   wsparcie   na   zasadach   i  warunkach   określonych w niniejszej</w:t>
      </w:r>
      <w:r w:rsidRPr="00A41787">
        <w:rPr>
          <w:rFonts w:asciiTheme="minorHAnsi" w:hAnsiTheme="minorHAnsi" w:cstheme="minorHAnsi"/>
          <w:spacing w:val="-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Umowie.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9"/>
        </w:numPr>
        <w:tabs>
          <w:tab w:val="left" w:pos="416"/>
        </w:tabs>
        <w:autoSpaceDE w:val="0"/>
        <w:autoSpaceDN w:val="0"/>
        <w:ind w:right="128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lastRenderedPageBreak/>
        <w:t xml:space="preserve">Uczestnik projektu otrzymuje jednorazową dotację i zobowiązuje się do jej wykorzystania zgodnie z harmonogramem rzeczowo - finansowym inwestycji stanowiącym część biznesplanu w terminie nie dłuższym niż </w:t>
      </w:r>
      <w:r w:rsidRPr="00A41787">
        <w:rPr>
          <w:rFonts w:asciiTheme="minorHAnsi" w:hAnsiTheme="minorHAnsi" w:cstheme="minorHAnsi"/>
          <w:spacing w:val="2"/>
          <w:szCs w:val="22"/>
        </w:rPr>
        <w:t xml:space="preserve">30 dni </w:t>
      </w:r>
      <w:r w:rsidRPr="00A41787">
        <w:rPr>
          <w:rFonts w:asciiTheme="minorHAnsi" w:hAnsiTheme="minorHAnsi" w:cstheme="minorHAnsi"/>
          <w:szCs w:val="22"/>
        </w:rPr>
        <w:t>kalendarzowych od dnia, w którym nastąpiło zakończenie wykorzystywania środków</w:t>
      </w:r>
      <w:r w:rsidRPr="00A41787">
        <w:rPr>
          <w:rFonts w:asciiTheme="minorHAnsi" w:hAnsiTheme="minorHAnsi" w:cstheme="minorHAnsi"/>
          <w:spacing w:val="-1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przyznanych</w:t>
      </w:r>
      <w:r w:rsidRPr="00A41787">
        <w:rPr>
          <w:rFonts w:asciiTheme="minorHAnsi" w:hAnsiTheme="minorHAnsi" w:cstheme="minorHAnsi"/>
          <w:spacing w:val="-1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na</w:t>
      </w:r>
      <w:r w:rsidRPr="00A41787">
        <w:rPr>
          <w:rFonts w:asciiTheme="minorHAnsi" w:hAnsiTheme="minorHAnsi" w:cstheme="minorHAnsi"/>
          <w:spacing w:val="-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rozwój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przedsiębiorczości,</w:t>
      </w:r>
      <w:r w:rsidRPr="00A41787">
        <w:rPr>
          <w:rFonts w:asciiTheme="minorHAnsi" w:hAnsiTheme="minorHAnsi" w:cstheme="minorHAnsi"/>
          <w:spacing w:val="-1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1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zakresie</w:t>
      </w:r>
      <w:r w:rsidRPr="00A41787">
        <w:rPr>
          <w:rFonts w:asciiTheme="minorHAnsi" w:hAnsiTheme="minorHAnsi" w:cstheme="minorHAnsi"/>
          <w:spacing w:val="-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zaakceptowanym</w:t>
      </w:r>
      <w:r w:rsidRPr="00A41787">
        <w:rPr>
          <w:rFonts w:asciiTheme="minorHAnsi" w:hAnsiTheme="minorHAnsi" w:cstheme="minorHAnsi"/>
          <w:spacing w:val="-1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przez</w:t>
      </w:r>
      <w:r w:rsidRPr="00A41787">
        <w:rPr>
          <w:rFonts w:asciiTheme="minorHAnsi" w:hAnsiTheme="minorHAnsi" w:cstheme="minorHAnsi"/>
          <w:spacing w:val="-1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Realizatora Projektu.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9"/>
        </w:numPr>
        <w:tabs>
          <w:tab w:val="left" w:pos="416"/>
        </w:tabs>
        <w:autoSpaceDE w:val="0"/>
        <w:autoSpaceDN w:val="0"/>
        <w:ind w:right="126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 projektu ponosi wyłączną odpowiedzialność za szkody wyrządzone wobec osób trzecich w związku z prowadzoną działalnością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gospodarczą.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9"/>
        </w:numPr>
        <w:tabs>
          <w:tab w:val="left" w:pos="416"/>
        </w:tabs>
        <w:autoSpaceDE w:val="0"/>
        <w:autoSpaceDN w:val="0"/>
        <w:ind w:right="127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 projektu zobowiązany jest do prowadzenia działalności gospodarczej przez okres co najmniej   12  miesięcy  od  dnia   faktycznego  rozpoczęcia  działalności   gospodarczej,  zgodnie   z aktualnym wpisem do CEIDG lub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KRS.</w:t>
      </w:r>
    </w:p>
    <w:p w:rsidR="00A41787" w:rsidRPr="00A41787" w:rsidRDefault="00A41787" w:rsidP="00A41787">
      <w:pPr>
        <w:pStyle w:val="02Tre"/>
        <w:numPr>
          <w:ilvl w:val="0"/>
          <w:numId w:val="19"/>
        </w:numPr>
        <w:rPr>
          <w:rFonts w:cstheme="minorHAnsi"/>
        </w:rPr>
      </w:pPr>
      <w:r w:rsidRPr="00A41787">
        <w:rPr>
          <w:rFonts w:cstheme="minorHAnsi"/>
        </w:rPr>
        <w:t>Wsparcie finansowe nie może być wykorzystane na:</w:t>
      </w:r>
    </w:p>
    <w:p w:rsidR="00A41787" w:rsidRPr="00A41787" w:rsidRDefault="00A41787" w:rsidP="00A41787">
      <w:pPr>
        <w:pStyle w:val="02Tre"/>
        <w:numPr>
          <w:ilvl w:val="5"/>
          <w:numId w:val="24"/>
        </w:numPr>
        <w:ind w:left="1134" w:hanging="283"/>
        <w:rPr>
          <w:rFonts w:cstheme="minorHAnsi"/>
        </w:rPr>
      </w:pPr>
      <w:r w:rsidRPr="00A41787">
        <w:rPr>
          <w:rFonts w:cstheme="minorHAnsi"/>
        </w:rPr>
        <w:t>sfinansowanie wydatków, w stosunku do których wcześniej została udzielona pomoc publiczna lub które wcześniej były objęte wsparciem ze środków publicznych (zakaz podwójnego finansowania tych samych wydatków),</w:t>
      </w:r>
    </w:p>
    <w:p w:rsidR="00A41787" w:rsidRPr="00A41787" w:rsidRDefault="00A41787" w:rsidP="00A41787">
      <w:pPr>
        <w:pStyle w:val="02Tre"/>
        <w:numPr>
          <w:ilvl w:val="5"/>
          <w:numId w:val="24"/>
        </w:numPr>
        <w:ind w:left="1134" w:hanging="283"/>
        <w:rPr>
          <w:rFonts w:cstheme="minorHAnsi"/>
        </w:rPr>
      </w:pPr>
      <w:r w:rsidRPr="00A41787">
        <w:rPr>
          <w:rFonts w:cstheme="minorHAnsi"/>
        </w:rPr>
        <w:t>zapłatę grzywien, kar i innych podobnych opłat wynikających z naruszenia przez beneficjenta pomocy przepisów obowiązującego prawa,</w:t>
      </w:r>
    </w:p>
    <w:p w:rsidR="00A41787" w:rsidRPr="00A41787" w:rsidRDefault="00A41787" w:rsidP="00A41787">
      <w:pPr>
        <w:pStyle w:val="02Tre"/>
        <w:numPr>
          <w:ilvl w:val="5"/>
          <w:numId w:val="24"/>
        </w:numPr>
        <w:ind w:left="1134" w:hanging="283"/>
        <w:rPr>
          <w:rFonts w:cstheme="minorHAnsi"/>
        </w:rPr>
      </w:pPr>
      <w:r w:rsidRPr="00A41787">
        <w:rPr>
          <w:rFonts w:cstheme="minorHAnsi"/>
        </w:rPr>
        <w:t>zapłatę odszkodowań i kar umownych wynikłych z naruszenia przez beneficjenta pomocy umów zawartych w ramach prowadzonej działalności gospodarczej,</w:t>
      </w:r>
    </w:p>
    <w:p w:rsidR="00A41787" w:rsidRPr="00A41787" w:rsidRDefault="00A41787" w:rsidP="00A41787">
      <w:pPr>
        <w:pStyle w:val="02Tre"/>
        <w:numPr>
          <w:ilvl w:val="5"/>
          <w:numId w:val="24"/>
        </w:numPr>
        <w:ind w:left="1134" w:hanging="283"/>
        <w:rPr>
          <w:rFonts w:cstheme="minorHAnsi"/>
        </w:rPr>
      </w:pPr>
      <w:r w:rsidRPr="00A41787">
        <w:rPr>
          <w:rFonts w:cstheme="minorHAnsi"/>
        </w:rPr>
        <w:t>zakup środków transportu w przypadku podejmowania działalności w sektorze transportu towarów,</w:t>
      </w:r>
    </w:p>
    <w:p w:rsidR="00A41787" w:rsidRPr="00A41787" w:rsidRDefault="00A41787" w:rsidP="00A41787">
      <w:pPr>
        <w:pStyle w:val="02Tre"/>
        <w:numPr>
          <w:ilvl w:val="5"/>
          <w:numId w:val="24"/>
        </w:numPr>
        <w:ind w:left="1134" w:hanging="283"/>
        <w:rPr>
          <w:rFonts w:cstheme="minorHAnsi"/>
        </w:rPr>
      </w:pPr>
      <w:r w:rsidRPr="00A41787">
        <w:rPr>
          <w:rFonts w:cstheme="minorHAnsi"/>
        </w:rPr>
        <w:t>w przypadku podejmowania działalności gospodarczej przez osobę niepełnosprawną - na pokrycie obowiązkowych składek na ubezpieczenie emerytalne i rentowe refundowanych przez Państwowy Fundusz Rehabilitacji Osób Niepełnosprawnych.</w:t>
      </w:r>
    </w:p>
    <w:p w:rsidR="00A41787" w:rsidRPr="00A41787" w:rsidRDefault="00A41787" w:rsidP="00A41787">
      <w:pPr>
        <w:pStyle w:val="Akapitzlist"/>
        <w:tabs>
          <w:tab w:val="left" w:pos="416"/>
        </w:tabs>
        <w:ind w:left="0" w:right="127"/>
        <w:rPr>
          <w:rFonts w:asciiTheme="minorHAnsi" w:hAnsiTheme="minorHAnsi" w:cstheme="minorHAnsi"/>
          <w:szCs w:val="22"/>
        </w:rPr>
      </w:pPr>
    </w:p>
    <w:p w:rsidR="00247CD2" w:rsidRPr="00247CD2" w:rsidRDefault="00247CD2" w:rsidP="00247CD2">
      <w:pPr>
        <w:pStyle w:val="Akapitzlist"/>
        <w:numPr>
          <w:ilvl w:val="0"/>
          <w:numId w:val="19"/>
        </w:numPr>
        <w:ind w:right="14"/>
        <w:rPr>
          <w:rFonts w:asciiTheme="minorHAnsi" w:eastAsia="Calibri" w:hAnsiTheme="minorHAnsi" w:cs="Calibri"/>
          <w:color w:val="000000"/>
          <w:szCs w:val="22"/>
          <w:lang w:val="en-US" w:eastAsia="en-US"/>
        </w:rPr>
      </w:pPr>
      <w:bookmarkStart w:id="0" w:name="_GoBack"/>
      <w:bookmarkEnd w:id="0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Środki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dotacji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przekazywane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będą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uczestnikom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projektu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w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kwotach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netto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(bez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podatku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VAT), w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przypadku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gdy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zgodnie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z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ustawodastwem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krajowym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uczestnikowi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projektu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przysługuje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prawo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do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obniżenia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kwoty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podatku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należnego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o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kwotę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podatku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naliczonego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lub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ubiegania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się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o </w:t>
      </w:r>
      <w:proofErr w:type="spellStart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>zwrot</w:t>
      </w:r>
      <w:proofErr w:type="spellEnd"/>
      <w:r w:rsidRPr="00247CD2">
        <w:rPr>
          <w:rFonts w:asciiTheme="minorHAnsi" w:eastAsia="Calibri" w:hAnsiTheme="minorHAnsi" w:cs="Calibri"/>
          <w:color w:val="000000"/>
          <w:szCs w:val="22"/>
          <w:lang w:val="en-US" w:eastAsia="en-US"/>
        </w:rPr>
        <w:t xml:space="preserve"> VAT.</w:t>
      </w:r>
    </w:p>
    <w:p w:rsidR="00247CD2" w:rsidRPr="00166A92" w:rsidRDefault="00247CD2" w:rsidP="00247CD2">
      <w:pPr>
        <w:numPr>
          <w:ilvl w:val="0"/>
          <w:numId w:val="19"/>
        </w:numPr>
        <w:ind w:left="389" w:right="14" w:hanging="375"/>
        <w:jc w:val="both"/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W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przypadku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wsparcia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pomostowego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wypłaty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będą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wyłącznie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kwotach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netto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, w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przypadku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gdy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uczestik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projektu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ma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prawną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możliwość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odzyskania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podatku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VAT,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lub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kwotach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brutto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–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gdy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wsparcie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pomostowe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przeznaczone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zostanie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wyłącznie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na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wydatki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niuwzględniające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>podatku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val="en-US" w:eastAsia="en-US"/>
        </w:rPr>
        <w:t xml:space="preserve"> VAT.</w:t>
      </w:r>
    </w:p>
    <w:p w:rsidR="00A41787" w:rsidRPr="00A41787" w:rsidRDefault="00A41787" w:rsidP="00A41787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Nagwek2"/>
        <w:spacing w:before="0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§ 2</w:t>
      </w:r>
    </w:p>
    <w:p w:rsidR="00A41787" w:rsidRPr="00A41787" w:rsidRDefault="00A41787" w:rsidP="00A41787">
      <w:pPr>
        <w:spacing w:before="66"/>
        <w:ind w:left="3085"/>
        <w:rPr>
          <w:rFonts w:asciiTheme="minorHAnsi" w:hAnsiTheme="minorHAnsi" w:cstheme="minorHAnsi"/>
          <w:b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Finansowanie bezzwrotnej dotacji</w:t>
      </w:r>
    </w:p>
    <w:p w:rsidR="00A41787" w:rsidRPr="00A41787" w:rsidRDefault="00A41787" w:rsidP="00A41787">
      <w:pPr>
        <w:pStyle w:val="Tekstpodstawowy"/>
        <w:spacing w:before="54"/>
        <w:ind w:hanging="284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 xml:space="preserve">1. Całkowite wydatki wynoszą brutto .......................................................................................... </w:t>
      </w:r>
      <w:r w:rsidRPr="00A41787">
        <w:rPr>
          <w:rFonts w:asciiTheme="minorHAnsi" w:hAnsiTheme="minorHAnsi" w:cstheme="minorHAnsi"/>
          <w:spacing w:val="-6"/>
        </w:rPr>
        <w:t xml:space="preserve">PLN </w:t>
      </w:r>
      <w:r w:rsidRPr="00A41787">
        <w:rPr>
          <w:rFonts w:asciiTheme="minorHAnsi" w:hAnsiTheme="minorHAnsi" w:cstheme="minorHAnsi"/>
          <w:spacing w:val="-5"/>
        </w:rPr>
        <w:t xml:space="preserve">(słownie: </w:t>
      </w:r>
      <w:r w:rsidRPr="00A41787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 </w:t>
      </w:r>
      <w:r w:rsidRPr="00A41787">
        <w:rPr>
          <w:rFonts w:asciiTheme="minorHAnsi" w:hAnsiTheme="minorHAnsi" w:cstheme="minorHAnsi"/>
          <w:spacing w:val="-5"/>
        </w:rPr>
        <w:t>PLN)</w:t>
      </w:r>
    </w:p>
    <w:p w:rsidR="00A41787" w:rsidRPr="00A41787" w:rsidRDefault="00A41787" w:rsidP="00A41787">
      <w:pPr>
        <w:pStyle w:val="Tekstpodstawowy"/>
        <w:spacing w:before="3"/>
        <w:ind w:left="132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2. Całkowita kwota dotacji wynosi ............................................................................................. PLN</w:t>
      </w:r>
    </w:p>
    <w:p w:rsidR="00A41787" w:rsidRPr="00A41787" w:rsidRDefault="00A41787" w:rsidP="00A41787">
      <w:pPr>
        <w:pStyle w:val="Tekstpodstawowy"/>
        <w:spacing w:before="126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(słownie: ................................................................................................................................. PLN)</w:t>
      </w:r>
    </w:p>
    <w:p w:rsidR="00A41787" w:rsidRPr="00A41787" w:rsidRDefault="00A41787" w:rsidP="00A41787">
      <w:pPr>
        <w:pStyle w:val="Tekstpodstawowy"/>
        <w:spacing w:before="126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co stanowi nie więcej niż ……. % całkowitych wydatków.</w:t>
      </w:r>
    </w:p>
    <w:p w:rsidR="00A41787" w:rsidRPr="00A41787" w:rsidRDefault="00A41787" w:rsidP="00A41787">
      <w:pPr>
        <w:pStyle w:val="Tekstpodstawowy"/>
        <w:spacing w:before="127"/>
        <w:ind w:right="319" w:hanging="284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 xml:space="preserve">3. Całkowita kwota finansowego wsparcia pomostowego wynosi ............................................. </w:t>
      </w:r>
      <w:r w:rsidRPr="00A41787">
        <w:rPr>
          <w:rFonts w:asciiTheme="minorHAnsi" w:hAnsiTheme="minorHAnsi" w:cstheme="minorHAnsi"/>
        </w:rPr>
        <w:lastRenderedPageBreak/>
        <w:t>PLN (słownie:  .................................................................................................................................</w:t>
      </w:r>
      <w:r w:rsidRPr="00A41787">
        <w:rPr>
          <w:rFonts w:asciiTheme="minorHAnsi" w:hAnsiTheme="minorHAnsi" w:cstheme="minorHAnsi"/>
          <w:spacing w:val="48"/>
        </w:rPr>
        <w:t xml:space="preserve"> </w:t>
      </w:r>
      <w:r w:rsidRPr="00A41787">
        <w:rPr>
          <w:rFonts w:asciiTheme="minorHAnsi" w:hAnsiTheme="minorHAnsi" w:cstheme="minorHAnsi"/>
        </w:rPr>
        <w:t>PLN)</w:t>
      </w:r>
    </w:p>
    <w:p w:rsidR="00A41787" w:rsidRPr="00A41787" w:rsidRDefault="00A41787" w:rsidP="00A41787">
      <w:pPr>
        <w:pStyle w:val="Tekstpodstawowy"/>
        <w:ind w:right="333" w:hanging="284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 xml:space="preserve">4. </w:t>
      </w:r>
      <w:r w:rsidRPr="00A41787">
        <w:rPr>
          <w:rFonts w:asciiTheme="minorHAnsi" w:hAnsiTheme="minorHAnsi" w:cstheme="minorHAnsi"/>
          <w:spacing w:val="-6"/>
        </w:rPr>
        <w:t xml:space="preserve">Wkład własny </w:t>
      </w:r>
      <w:r w:rsidRPr="00A41787">
        <w:rPr>
          <w:rFonts w:asciiTheme="minorHAnsi" w:hAnsiTheme="minorHAnsi" w:cstheme="minorHAnsi"/>
          <w:spacing w:val="-7"/>
        </w:rPr>
        <w:t xml:space="preserve">Uczestnika </w:t>
      </w:r>
      <w:r w:rsidRPr="00A41787">
        <w:rPr>
          <w:rFonts w:asciiTheme="minorHAnsi" w:hAnsiTheme="minorHAnsi" w:cstheme="minorHAnsi"/>
          <w:spacing w:val="-6"/>
        </w:rPr>
        <w:t xml:space="preserve">projektu </w:t>
      </w:r>
      <w:r w:rsidRPr="00A41787">
        <w:rPr>
          <w:rFonts w:asciiTheme="minorHAnsi" w:hAnsiTheme="minorHAnsi" w:cstheme="minorHAnsi"/>
          <w:spacing w:val="-7"/>
        </w:rPr>
        <w:t xml:space="preserve">wynosi </w:t>
      </w:r>
      <w:r w:rsidRPr="00A41787">
        <w:rPr>
          <w:rFonts w:asciiTheme="minorHAnsi" w:hAnsiTheme="minorHAnsi" w:cstheme="minorHAnsi"/>
        </w:rPr>
        <w:t xml:space="preserve">................................................................................ </w:t>
      </w:r>
      <w:r w:rsidRPr="00A41787">
        <w:rPr>
          <w:rFonts w:asciiTheme="minorHAnsi" w:hAnsiTheme="minorHAnsi" w:cstheme="minorHAnsi"/>
          <w:spacing w:val="-6"/>
        </w:rPr>
        <w:t xml:space="preserve">PLN </w:t>
      </w:r>
      <w:r w:rsidRPr="00A41787">
        <w:rPr>
          <w:rFonts w:asciiTheme="minorHAnsi" w:hAnsiTheme="minorHAnsi" w:cstheme="minorHAnsi"/>
          <w:spacing w:val="-5"/>
        </w:rPr>
        <w:t xml:space="preserve">(słownie: </w:t>
      </w:r>
      <w:r w:rsidRPr="00A41787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 w:rsidRPr="00A41787">
        <w:rPr>
          <w:rFonts w:asciiTheme="minorHAnsi" w:hAnsiTheme="minorHAnsi" w:cstheme="minorHAnsi"/>
          <w:spacing w:val="49"/>
        </w:rPr>
        <w:t xml:space="preserve"> </w:t>
      </w:r>
      <w:r w:rsidRPr="00A41787">
        <w:rPr>
          <w:rFonts w:asciiTheme="minorHAnsi" w:hAnsiTheme="minorHAnsi" w:cstheme="minorHAnsi"/>
          <w:spacing w:val="-5"/>
        </w:rPr>
        <w:t>PLN)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8"/>
        </w:numPr>
        <w:tabs>
          <w:tab w:val="left" w:pos="416"/>
        </w:tabs>
        <w:autoSpaceDE w:val="0"/>
        <w:autoSpaceDN w:val="0"/>
        <w:spacing w:before="91"/>
        <w:ind w:right="120" w:hanging="437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 xml:space="preserve">W 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celu 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zapewnienia 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większej 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trwałości udzielonego 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wsparcia, </w:t>
      </w:r>
      <w:r w:rsidRPr="00A41787">
        <w:rPr>
          <w:rFonts w:asciiTheme="minorHAnsi" w:hAnsiTheme="minorHAnsi" w:cstheme="minorHAnsi"/>
          <w:spacing w:val="-5"/>
          <w:szCs w:val="22"/>
        </w:rPr>
        <w:t>Realizator projektu może zobowiązać Uczestnika projektu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3"/>
          <w:szCs w:val="22"/>
        </w:rPr>
        <w:t>do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5"/>
          <w:szCs w:val="22"/>
        </w:rPr>
        <w:t>wniesienia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4"/>
          <w:szCs w:val="22"/>
        </w:rPr>
        <w:t>wkładu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4"/>
          <w:szCs w:val="22"/>
        </w:rPr>
        <w:t>własnego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(w</w:t>
      </w:r>
      <w:r w:rsidRPr="00A41787">
        <w:rPr>
          <w:rFonts w:asciiTheme="minorHAnsi" w:hAnsiTheme="minorHAnsi" w:cstheme="minorHAnsi"/>
          <w:spacing w:val="-14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4"/>
          <w:szCs w:val="22"/>
        </w:rPr>
        <w:t>formie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5"/>
          <w:szCs w:val="22"/>
        </w:rPr>
        <w:t>pieniężnej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3"/>
          <w:szCs w:val="22"/>
        </w:rPr>
        <w:t>lub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4"/>
          <w:szCs w:val="22"/>
        </w:rPr>
        <w:t>rzeczowej).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5"/>
          <w:szCs w:val="22"/>
        </w:rPr>
        <w:t>Jednocześnie,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4"/>
          <w:szCs w:val="22"/>
        </w:rPr>
        <w:t>biorąc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pod 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uwagę 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status grupy docelowej 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na 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rynku 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pracy, 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wniesienie wkładu 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własnego przez </w:t>
      </w:r>
      <w:r w:rsidRPr="00A41787">
        <w:rPr>
          <w:rFonts w:asciiTheme="minorHAnsi" w:hAnsiTheme="minorHAnsi" w:cstheme="minorHAnsi"/>
          <w:spacing w:val="-5"/>
          <w:szCs w:val="22"/>
        </w:rPr>
        <w:t>Uczestnika</w:t>
      </w:r>
      <w:r w:rsidRPr="00A41787">
        <w:rPr>
          <w:rFonts w:asciiTheme="minorHAnsi" w:hAnsiTheme="minorHAnsi" w:cstheme="minorHAnsi"/>
          <w:spacing w:val="42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projektu 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nie 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może stanowić 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istotnej bariery </w:t>
      </w:r>
      <w:r w:rsidRPr="00A41787">
        <w:rPr>
          <w:rFonts w:asciiTheme="minorHAnsi" w:hAnsiTheme="minorHAnsi" w:cstheme="minorHAnsi"/>
          <w:szCs w:val="22"/>
        </w:rPr>
        <w:t xml:space="preserve">w 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ubieganiu 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się </w:t>
      </w:r>
      <w:r w:rsidRPr="00A41787">
        <w:rPr>
          <w:rFonts w:asciiTheme="minorHAnsi" w:hAnsiTheme="minorHAnsi" w:cstheme="minorHAnsi"/>
          <w:szCs w:val="22"/>
        </w:rPr>
        <w:t xml:space="preserve">o 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wsparcie 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finansowe 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na </w:t>
      </w:r>
      <w:r w:rsidRPr="00A41787">
        <w:rPr>
          <w:rFonts w:asciiTheme="minorHAnsi" w:hAnsiTheme="minorHAnsi" w:cstheme="minorHAnsi"/>
          <w:spacing w:val="-5"/>
          <w:szCs w:val="22"/>
        </w:rPr>
        <w:t>rozpoczęcie działalności gospodarczej.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8"/>
        </w:numPr>
        <w:tabs>
          <w:tab w:val="left" w:pos="416"/>
        </w:tabs>
        <w:autoSpaceDE w:val="0"/>
        <w:autoSpaceDN w:val="0"/>
        <w:ind w:right="124" w:hanging="437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 xml:space="preserve">Realizator projektu wypłaci Uczestnikowi projektu kwotę dotacji, o której mowa w ust. 2 w maksymalnej kwocie wsparcia nieprzekraczającej 6-krotności przeciętnego wynagrodzenia za pracę, o którym mowa w art. 2 ust. 1 pkt. 28 ustawy o promocji zatrudnienia i instytucjach rynku pracy, obowiązującego w dniu przyznania wsparcia (tożsamym z dniem podpisania umowy o przyznanie wsparcia finansowego na rozpoczęcie działalności gospodarczej). Środki finansowe na rozwój przedsiębiorczości będą wypłacone Uczestnikowi projektu w jednej transzy w terminie </w:t>
      </w:r>
      <w:r w:rsidRPr="00A41787">
        <w:rPr>
          <w:rFonts w:asciiTheme="minorHAnsi" w:hAnsiTheme="minorHAnsi" w:cstheme="minorHAnsi"/>
          <w:szCs w:val="22"/>
          <w:highlight w:val="yellow"/>
        </w:rPr>
        <w:t>……….</w:t>
      </w:r>
      <w:r w:rsidRPr="00A41787">
        <w:rPr>
          <w:rFonts w:asciiTheme="minorHAnsi" w:hAnsiTheme="minorHAnsi" w:cstheme="minorHAnsi"/>
          <w:szCs w:val="22"/>
        </w:rPr>
        <w:t xml:space="preserve"> dni od dnia podpisania przedmiotowej</w:t>
      </w:r>
      <w:r w:rsidRPr="00A41787">
        <w:rPr>
          <w:rFonts w:asciiTheme="minorHAnsi" w:hAnsiTheme="minorHAnsi" w:cstheme="minorHAnsi"/>
          <w:spacing w:val="-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 xml:space="preserve">umowy. 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8"/>
        </w:numPr>
        <w:tabs>
          <w:tab w:val="left" w:pos="416"/>
        </w:tabs>
        <w:autoSpaceDE w:val="0"/>
        <w:autoSpaceDN w:val="0"/>
        <w:ind w:right="125" w:hanging="437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Realizator projektu wypłaci Uczestnikowi projektu finansowe wsparcie pomostowe w miesięcznych ratach</w:t>
      </w:r>
      <w:r w:rsidRPr="00A41787">
        <w:rPr>
          <w:rFonts w:asciiTheme="minorHAnsi" w:hAnsiTheme="minorHAnsi" w:cstheme="minorHAnsi"/>
          <w:color w:val="1A1A1A"/>
          <w:szCs w:val="22"/>
        </w:rPr>
        <w:t xml:space="preserve"> w</w:t>
      </w:r>
      <w:r w:rsidRPr="00A41787">
        <w:rPr>
          <w:rFonts w:asciiTheme="minorHAnsi" w:hAnsiTheme="minorHAnsi" w:cstheme="minorHAnsi"/>
          <w:color w:val="1A1A1A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kwocie</w:t>
      </w:r>
      <w:r w:rsidRPr="00A41787">
        <w:rPr>
          <w:rFonts w:asciiTheme="minorHAnsi" w:hAnsiTheme="minorHAnsi" w:cstheme="minorHAnsi"/>
          <w:color w:val="1A1A1A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nie</w:t>
      </w:r>
      <w:r w:rsidRPr="00A41787">
        <w:rPr>
          <w:rFonts w:asciiTheme="minorHAnsi" w:hAnsiTheme="minorHAnsi" w:cstheme="minorHAnsi"/>
          <w:color w:val="1A1A1A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większej</w:t>
      </w:r>
      <w:r w:rsidRPr="00A41787">
        <w:rPr>
          <w:rFonts w:asciiTheme="minorHAnsi" w:hAnsiTheme="minorHAnsi" w:cstheme="minorHAnsi"/>
          <w:color w:val="1A1A1A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niż</w:t>
      </w:r>
      <w:r w:rsidRPr="00A41787">
        <w:rPr>
          <w:rFonts w:asciiTheme="minorHAnsi" w:hAnsiTheme="minorHAnsi" w:cstheme="minorHAnsi"/>
          <w:color w:val="1A1A1A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równowartość</w:t>
      </w:r>
      <w:r w:rsidRPr="00A41787">
        <w:rPr>
          <w:rFonts w:asciiTheme="minorHAnsi" w:hAnsiTheme="minorHAnsi" w:cstheme="minorHAnsi"/>
          <w:color w:val="1A1A1A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minimalnego</w:t>
      </w:r>
      <w:r w:rsidRPr="00A41787">
        <w:rPr>
          <w:rFonts w:asciiTheme="minorHAnsi" w:hAnsiTheme="minorHAnsi" w:cstheme="minorHAnsi"/>
          <w:color w:val="1A1A1A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wynagrodzenia</w:t>
      </w:r>
      <w:r w:rsidRPr="00A41787">
        <w:rPr>
          <w:rFonts w:asciiTheme="minorHAnsi" w:hAnsiTheme="minorHAnsi" w:cstheme="minorHAnsi"/>
          <w:color w:val="1A1A1A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za</w:t>
      </w:r>
      <w:r w:rsidRPr="00A41787">
        <w:rPr>
          <w:rFonts w:asciiTheme="minorHAnsi" w:hAnsiTheme="minorHAnsi" w:cstheme="minorHAnsi"/>
          <w:color w:val="1A1A1A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pracę,</w:t>
      </w:r>
      <w:r w:rsidRPr="00A41787">
        <w:rPr>
          <w:rFonts w:asciiTheme="minorHAnsi" w:hAnsiTheme="minorHAnsi" w:cstheme="minorHAnsi"/>
          <w:color w:val="1A1A1A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o</w:t>
      </w:r>
      <w:r w:rsidRPr="00A41787">
        <w:rPr>
          <w:rFonts w:asciiTheme="minorHAnsi" w:hAnsiTheme="minorHAnsi" w:cstheme="minorHAnsi"/>
          <w:color w:val="1A1A1A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którym</w:t>
      </w:r>
      <w:r w:rsidRPr="00A41787">
        <w:rPr>
          <w:rFonts w:asciiTheme="minorHAnsi" w:hAnsiTheme="minorHAnsi" w:cstheme="minorHAnsi"/>
          <w:color w:val="1A1A1A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mowa</w:t>
      </w:r>
      <w:r w:rsidRPr="00A41787">
        <w:rPr>
          <w:rFonts w:asciiTheme="minorHAnsi" w:hAnsiTheme="minorHAnsi" w:cstheme="minorHAnsi"/>
          <w:color w:val="1A1A1A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w przepisach o minimalnym wynagrodzeniu za pracę, obowiązującego na dzień przyznania wsparcia bezzwrotnego przez okres od 6 do 12 miesięcy od dnia rozpoczęcia prowadzenia działalności gospodarczej.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8"/>
        </w:numPr>
        <w:tabs>
          <w:tab w:val="left" w:pos="416"/>
        </w:tabs>
        <w:autoSpaceDE w:val="0"/>
        <w:autoSpaceDN w:val="0"/>
        <w:ind w:right="125" w:hanging="437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Wydatkowanie bezzwrotnego wsparcia musi być realizowane przez Uczestnika projektu zgodnie    z  ustawą  z dnia  2  lipca  2004  roku   o  swobodzie   działalności  gospodarczej   oraz  zgodnie   z przepisami ustawy z dnia 29 stycznia 2004 r. prawo zamówień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publicznych.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8"/>
        </w:numPr>
        <w:tabs>
          <w:tab w:val="left" w:pos="416"/>
        </w:tabs>
        <w:autoSpaceDE w:val="0"/>
        <w:autoSpaceDN w:val="0"/>
        <w:ind w:right="135" w:hanging="437"/>
        <w:contextualSpacing w:val="0"/>
        <w:rPr>
          <w:rFonts w:asciiTheme="minorHAnsi" w:hAnsiTheme="minorHAnsi" w:cstheme="minorHAnsi"/>
          <w:i/>
          <w:szCs w:val="22"/>
        </w:rPr>
      </w:pPr>
      <w:r w:rsidRPr="00A41787">
        <w:rPr>
          <w:rFonts w:asciiTheme="minorHAnsi" w:hAnsiTheme="minorHAnsi" w:cstheme="minorHAnsi"/>
          <w:szCs w:val="22"/>
        </w:rPr>
        <w:t xml:space="preserve">Beneficjent w dniu podpisania niniejszej Umowy zobowiązany jest wydać Uczestnikowi projektu zaświadczenie o udzielonej pomocy </w:t>
      </w:r>
      <w:r w:rsidRPr="00A41787">
        <w:rPr>
          <w:rFonts w:asciiTheme="minorHAnsi" w:hAnsiTheme="minorHAnsi" w:cstheme="minorHAnsi"/>
          <w:i/>
          <w:szCs w:val="22"/>
        </w:rPr>
        <w:t>de</w:t>
      </w:r>
      <w:r w:rsidRPr="00A41787">
        <w:rPr>
          <w:rFonts w:asciiTheme="minorHAnsi" w:hAnsiTheme="minorHAnsi" w:cstheme="minorHAnsi"/>
          <w:i/>
          <w:spacing w:val="-1"/>
          <w:szCs w:val="22"/>
        </w:rPr>
        <w:t xml:space="preserve"> </w:t>
      </w:r>
      <w:proofErr w:type="spellStart"/>
      <w:r w:rsidRPr="00A41787">
        <w:rPr>
          <w:rFonts w:asciiTheme="minorHAnsi" w:hAnsiTheme="minorHAnsi" w:cstheme="minorHAnsi"/>
          <w:i/>
          <w:szCs w:val="22"/>
        </w:rPr>
        <w:t>minimis</w:t>
      </w:r>
      <w:proofErr w:type="spellEnd"/>
      <w:r w:rsidRPr="00A41787">
        <w:rPr>
          <w:rFonts w:asciiTheme="minorHAnsi" w:hAnsiTheme="minorHAnsi" w:cstheme="minorHAnsi"/>
          <w:i/>
          <w:szCs w:val="22"/>
        </w:rPr>
        <w:t>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8"/>
        </w:numPr>
        <w:tabs>
          <w:tab w:val="left" w:pos="483"/>
        </w:tabs>
        <w:autoSpaceDE w:val="0"/>
        <w:autoSpaceDN w:val="0"/>
        <w:ind w:left="559" w:right="123" w:hanging="427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 projektu zobowiązany jest przechowywać dokumentację związaną z otrzymaną dotacją przez okres 10 lat, licząc od dnia udzielenia</w:t>
      </w:r>
      <w:r w:rsidRPr="00A41787">
        <w:rPr>
          <w:rFonts w:asciiTheme="minorHAnsi" w:hAnsiTheme="minorHAnsi" w:cstheme="minorHAnsi"/>
          <w:spacing w:val="-2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pomocy.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8"/>
        </w:numPr>
        <w:tabs>
          <w:tab w:val="left" w:pos="467"/>
        </w:tabs>
        <w:autoSpaceDE w:val="0"/>
        <w:autoSpaceDN w:val="0"/>
        <w:ind w:left="559" w:right="132" w:hanging="427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Wszystkie płatności będą dokonywane przez Realizatora projektu w PLN na rachunek Uczestnika projektu prowadzony w złotych polskich. Płatności będą dokonywane na rachunek bankowy Uczestnika projektu</w:t>
      </w:r>
      <w:r w:rsidRPr="00A41787">
        <w:rPr>
          <w:rFonts w:asciiTheme="minorHAnsi" w:hAnsiTheme="minorHAnsi" w:cstheme="minorHAnsi"/>
          <w:spacing w:val="-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:</w:t>
      </w:r>
    </w:p>
    <w:p w:rsidR="00A41787" w:rsidRPr="00A41787" w:rsidRDefault="00A41787" w:rsidP="00A41787">
      <w:pPr>
        <w:pStyle w:val="Tekstpodstawowy"/>
        <w:spacing w:before="118"/>
        <w:ind w:right="909"/>
        <w:jc w:val="both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 xml:space="preserve">Posiadacz rachunku:………………………………………………………………………… </w:t>
      </w:r>
    </w:p>
    <w:p w:rsidR="00A41787" w:rsidRPr="00A41787" w:rsidRDefault="00A41787" w:rsidP="00A41787">
      <w:pPr>
        <w:pStyle w:val="Tekstpodstawowy"/>
        <w:spacing w:before="118"/>
        <w:ind w:right="909"/>
        <w:jc w:val="both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 xml:space="preserve">Nazwa banku:……………………………………………………………………………….. </w:t>
      </w:r>
    </w:p>
    <w:p w:rsidR="00A41787" w:rsidRDefault="00A41787" w:rsidP="00A41787">
      <w:pPr>
        <w:pStyle w:val="Tekstpodstawowy"/>
        <w:spacing w:before="118"/>
        <w:ind w:right="909"/>
        <w:jc w:val="both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Nr rachunku: …………………………………………………………………………………</w:t>
      </w:r>
    </w:p>
    <w:p w:rsidR="00247CD2" w:rsidRPr="00A41787" w:rsidRDefault="00247CD2" w:rsidP="00A41787">
      <w:pPr>
        <w:pStyle w:val="Tekstpodstawowy"/>
        <w:spacing w:before="118"/>
        <w:ind w:right="909"/>
        <w:jc w:val="both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Tekstpodstawowy"/>
        <w:spacing w:before="118"/>
        <w:ind w:right="909"/>
        <w:jc w:val="both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Nagwek2"/>
        <w:spacing w:before="194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§ 3</w:t>
      </w:r>
    </w:p>
    <w:p w:rsidR="00A41787" w:rsidRPr="00A41787" w:rsidRDefault="00A41787" w:rsidP="00A41787">
      <w:pPr>
        <w:spacing w:before="69"/>
        <w:ind w:left="363" w:right="3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Okres wydatkowania bezzwrotnego wsparcia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before="54"/>
        <w:ind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Okres realizacji przedsięwzięcia objętego bezzwrotnym wsparciem ustala się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następująco:</w:t>
      </w:r>
    </w:p>
    <w:p w:rsidR="00A41787" w:rsidRPr="00A41787" w:rsidRDefault="00A41787" w:rsidP="00A41787">
      <w:pPr>
        <w:pStyle w:val="Akapitzlist"/>
        <w:widowControl w:val="0"/>
        <w:numPr>
          <w:ilvl w:val="1"/>
          <w:numId w:val="17"/>
        </w:numPr>
        <w:tabs>
          <w:tab w:val="left" w:pos="841"/>
        </w:tabs>
        <w:autoSpaceDE w:val="0"/>
        <w:autoSpaceDN w:val="0"/>
        <w:spacing w:before="125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lastRenderedPageBreak/>
        <w:t>rozpoczęcie realizacji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3"/>
          <w:szCs w:val="22"/>
        </w:rPr>
        <w:t>……..…………………….r.</w:t>
      </w:r>
    </w:p>
    <w:p w:rsidR="00A41787" w:rsidRPr="00A41787" w:rsidRDefault="00A41787" w:rsidP="00A41787">
      <w:pPr>
        <w:pStyle w:val="Akapitzlist"/>
        <w:widowControl w:val="0"/>
        <w:numPr>
          <w:ilvl w:val="1"/>
          <w:numId w:val="17"/>
        </w:numPr>
        <w:tabs>
          <w:tab w:val="left" w:pos="841"/>
        </w:tabs>
        <w:autoSpaceDE w:val="0"/>
        <w:autoSpaceDN w:val="0"/>
        <w:spacing w:before="127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zakończenie realizacji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……..…………………….r.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7"/>
        </w:numPr>
        <w:tabs>
          <w:tab w:val="left" w:pos="416"/>
        </w:tabs>
        <w:autoSpaceDE w:val="0"/>
        <w:autoSpaceDN w:val="0"/>
        <w:spacing w:before="91"/>
        <w:ind w:left="142" w:firstLine="0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 projektu zobowiązany jest niezwłocznie powiadomić Realizatora projektu o</w:t>
      </w:r>
      <w:r w:rsidRPr="00A41787">
        <w:rPr>
          <w:rFonts w:asciiTheme="minorHAnsi" w:hAnsiTheme="minorHAnsi" w:cstheme="minorHAnsi"/>
          <w:spacing w:val="4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wszelkich okolicznościach, mogących zakłócić lub opóźnić realizację przedsięwzięcia.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7"/>
        </w:numPr>
        <w:tabs>
          <w:tab w:val="left" w:pos="416"/>
        </w:tabs>
        <w:autoSpaceDE w:val="0"/>
        <w:autoSpaceDN w:val="0"/>
        <w:spacing w:before="129"/>
        <w:ind w:right="125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pacing w:val="-3"/>
          <w:szCs w:val="22"/>
        </w:rPr>
        <w:t xml:space="preserve">Termin zakończenia realizacji </w:t>
      </w:r>
      <w:r w:rsidRPr="00A41787">
        <w:rPr>
          <w:rFonts w:asciiTheme="minorHAnsi" w:hAnsiTheme="minorHAnsi" w:cstheme="minorHAnsi"/>
          <w:szCs w:val="22"/>
        </w:rPr>
        <w:t xml:space="preserve">przedsięwzięcia 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określony </w:t>
      </w:r>
      <w:r w:rsidRPr="00A41787">
        <w:rPr>
          <w:rFonts w:asciiTheme="minorHAnsi" w:hAnsiTheme="minorHAnsi" w:cstheme="minorHAnsi"/>
          <w:szCs w:val="22"/>
        </w:rPr>
        <w:t xml:space="preserve">w ust. 1 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może zostać zmieniony </w:t>
      </w:r>
      <w:r w:rsidRPr="00A41787">
        <w:rPr>
          <w:rFonts w:asciiTheme="minorHAnsi" w:hAnsiTheme="minorHAnsi" w:cstheme="minorHAnsi"/>
          <w:szCs w:val="22"/>
        </w:rPr>
        <w:t>na uzasadniony wniosek Uczestnika projektu, złożony nie później niż w terminie ………… dni przed dniem, w którym zmiana umowy w tym zakresie ma wejść w</w:t>
      </w:r>
      <w:r w:rsidRPr="00A41787">
        <w:rPr>
          <w:rFonts w:asciiTheme="minorHAnsi" w:hAnsiTheme="minorHAnsi" w:cstheme="minorHAnsi"/>
          <w:spacing w:val="-1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życie.</w:t>
      </w:r>
    </w:p>
    <w:p w:rsidR="00A41787" w:rsidRPr="00A41787" w:rsidRDefault="00A41787" w:rsidP="00A41787">
      <w:pPr>
        <w:pStyle w:val="Tekstpodstawowy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Nagwek2"/>
        <w:spacing w:before="1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§ 4</w:t>
      </w:r>
    </w:p>
    <w:p w:rsidR="00A41787" w:rsidRPr="00A41787" w:rsidRDefault="00A41787" w:rsidP="00A41787">
      <w:pPr>
        <w:spacing w:before="66"/>
        <w:ind w:left="242"/>
        <w:rPr>
          <w:rFonts w:asciiTheme="minorHAnsi" w:hAnsiTheme="minorHAnsi" w:cstheme="minorHAnsi"/>
          <w:b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Postanowienia szczegółowe dotyczące wypłaty dotacji na rozpoczęcie działalności gospodarczej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6"/>
        </w:numPr>
        <w:tabs>
          <w:tab w:val="left" w:pos="483"/>
        </w:tabs>
        <w:autoSpaceDE w:val="0"/>
        <w:autoSpaceDN w:val="0"/>
        <w:spacing w:before="57"/>
        <w:ind w:right="123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 projektu zobowiązuje się realizować przedsięwzięcie będące przedmiotem biznesplanu, o którym mowa w § 1 ust. 5, w zakresie zaakceptowanym przez uprawnionego przedstawiciela Realizatora projektu,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</w:t>
      </w:r>
      <w:r w:rsidRPr="00A41787">
        <w:rPr>
          <w:rFonts w:asciiTheme="minorHAnsi" w:hAnsiTheme="minorHAnsi" w:cstheme="minorHAnsi"/>
          <w:spacing w:val="-1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najwyższym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stopniem</w:t>
      </w:r>
      <w:r w:rsidRPr="00A41787">
        <w:rPr>
          <w:rFonts w:asciiTheme="minorHAnsi" w:hAnsiTheme="minorHAnsi" w:cstheme="minorHAnsi"/>
          <w:spacing w:val="-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staranności,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sposób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zapewniający</w:t>
      </w:r>
      <w:r w:rsidRPr="00A41787">
        <w:rPr>
          <w:rFonts w:asciiTheme="minorHAnsi" w:hAnsiTheme="minorHAnsi" w:cstheme="minorHAnsi"/>
          <w:spacing w:val="-1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uzyskanie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jak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najlepszych wyników i  z dbałością  wymaganą  przez  najlepszą  praktykę  w  danej  dziedzinie  oraz  zgodnie  z niniejszą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Umową.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6"/>
        </w:numPr>
        <w:tabs>
          <w:tab w:val="left" w:pos="483"/>
        </w:tabs>
        <w:autoSpaceDE w:val="0"/>
        <w:autoSpaceDN w:val="0"/>
        <w:spacing w:before="57"/>
        <w:ind w:right="123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 dniu podpisania umowy o udzielenie wsparcia na uruchomienie działalności gospodarczej  uczestnik/czka zobowiązuje się przedstawić realizatorowi projektu dokument poświadczający zarejestrowanie działalności gospodarczej w Centralnej Ewidencji i Informacji o Działalności Gospodarczej.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6"/>
        </w:numPr>
        <w:tabs>
          <w:tab w:val="left" w:pos="483"/>
        </w:tabs>
        <w:autoSpaceDE w:val="0"/>
        <w:autoSpaceDN w:val="0"/>
        <w:spacing w:before="57"/>
        <w:ind w:right="123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Uczestnik/czka zobowiązuje się przedłożyć realizatorowi projektu dokument ZUS ZUA/ZZA w terminie 7 dni od dnia rozpoczęcia działalności gospodarczej.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6"/>
        </w:numPr>
        <w:tabs>
          <w:tab w:val="left" w:pos="483"/>
        </w:tabs>
        <w:autoSpaceDE w:val="0"/>
        <w:autoSpaceDN w:val="0"/>
        <w:spacing w:before="57"/>
        <w:ind w:right="123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Uczestnik/czka zobowiązuje się, że w okresie, o którym mowa w § 1 ust. 7 działalności gospodarczej nie zawiesi.</w:t>
      </w:r>
    </w:p>
    <w:p w:rsidR="00A41787" w:rsidRPr="00A41787" w:rsidRDefault="00A41787" w:rsidP="00A41787">
      <w:pPr>
        <w:pStyle w:val="Akapitzlist"/>
        <w:tabs>
          <w:tab w:val="left" w:pos="483"/>
        </w:tabs>
        <w:spacing w:before="57"/>
        <w:ind w:left="415" w:right="123"/>
        <w:rPr>
          <w:rFonts w:asciiTheme="minorHAnsi" w:hAnsiTheme="minorHAnsi" w:cstheme="minorHAnsi"/>
          <w:szCs w:val="22"/>
        </w:rPr>
      </w:pPr>
    </w:p>
    <w:p w:rsidR="00A41787" w:rsidRPr="00A41787" w:rsidRDefault="00A41787" w:rsidP="00A41787">
      <w:pPr>
        <w:pStyle w:val="Akapitzlist"/>
        <w:widowControl w:val="0"/>
        <w:numPr>
          <w:ilvl w:val="0"/>
          <w:numId w:val="16"/>
        </w:numPr>
        <w:tabs>
          <w:tab w:val="left" w:pos="482"/>
          <w:tab w:val="left" w:pos="483"/>
        </w:tabs>
        <w:autoSpaceDE w:val="0"/>
        <w:autoSpaceDN w:val="0"/>
        <w:ind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Warunkiem wypłaty środków, o których mowa w § 2 ust. 2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jest: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20"/>
        </w:numPr>
        <w:tabs>
          <w:tab w:val="left" w:pos="985"/>
        </w:tabs>
        <w:autoSpaceDE w:val="0"/>
        <w:autoSpaceDN w:val="0"/>
        <w:spacing w:before="126"/>
        <w:ind w:right="124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uczestniczenie i ukończenie przez Uczestnika projektu bloku szkoleniowo-doradczego realizowanego przez Realizatora projektu w ramach projektu. Dopuszcza się możliwość zwolnienia Uczestników z obowiązku uczestniczenia w etapie szkoleniowo-doradczym w sytuacji, jeśli skorzystali oni ze szkoleń  przygotowujących  do  prowadzenia  działalności  gospodarczej  w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ramach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projektów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realizowanych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PO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KL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perspektywie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finansowej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2007-2013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lub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RPO 2014+ oraz osób, u których potwierdzono, że ich wiedza i kwalifikacje umożliwiają rozpoczęcie działalności bez konieczności szkolenia. Osoby te nie mają obowiązku korzystania ze szkoleń przed przyznaniem dotacji, o ile nabyte wcześniej umiejętności pozwalają na założenie i prowadzenie działalności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gospodarczej,</w:t>
      </w:r>
    </w:p>
    <w:p w:rsidR="00A41787" w:rsidRPr="00A41787" w:rsidRDefault="00A41787" w:rsidP="00A41787">
      <w:pPr>
        <w:pStyle w:val="Akapitzlist"/>
        <w:tabs>
          <w:tab w:val="left" w:pos="985"/>
        </w:tabs>
        <w:spacing w:before="126"/>
        <w:ind w:left="984" w:right="124"/>
        <w:rPr>
          <w:rFonts w:asciiTheme="minorHAnsi" w:hAnsiTheme="minorHAnsi" w:cstheme="minorHAnsi"/>
          <w:szCs w:val="22"/>
        </w:rPr>
      </w:pPr>
    </w:p>
    <w:p w:rsidR="00A41787" w:rsidRPr="00A41787" w:rsidRDefault="00A41787" w:rsidP="00A41787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276" w:right="14" w:hanging="567"/>
        <w:rPr>
          <w:rFonts w:asciiTheme="minorHAnsi" w:hAnsiTheme="minorHAnsi" w:cstheme="minorHAnsi"/>
          <w:szCs w:val="22"/>
        </w:rPr>
      </w:pPr>
      <w:bookmarkStart w:id="1" w:name="_Hlk519598783"/>
      <w:r w:rsidRPr="00A41787">
        <w:rPr>
          <w:rFonts w:asciiTheme="minorHAnsi" w:hAnsiTheme="minorHAnsi" w:cstheme="minorHAnsi"/>
          <w:szCs w:val="22"/>
        </w:rPr>
        <w:t xml:space="preserve">wniesienie przez Uczestnika projektu zabezpieczenia </w:t>
      </w:r>
      <w:r w:rsidRPr="00A41787">
        <w:rPr>
          <w:rFonts w:asciiTheme="minorHAnsi" w:eastAsia="Calibri" w:hAnsiTheme="minorHAnsi" w:cstheme="minorHAnsi"/>
          <w:color w:val="000000"/>
          <w:szCs w:val="22"/>
        </w:rPr>
        <w:t>w jednej z następujących form</w:t>
      </w:r>
      <w:r w:rsidRPr="00A41787">
        <w:rPr>
          <w:rStyle w:val="Odwoanieprzypisudolnego"/>
          <w:rFonts w:asciiTheme="minorHAnsi" w:eastAsia="Calibri" w:hAnsiTheme="minorHAnsi" w:cstheme="minorHAnsi"/>
          <w:color w:val="000000"/>
          <w:szCs w:val="22"/>
        </w:rPr>
        <w:footnoteReference w:id="2"/>
      </w:r>
      <w:r w:rsidRPr="00A41787">
        <w:rPr>
          <w:rFonts w:asciiTheme="minorHAnsi" w:hAnsiTheme="minorHAnsi" w:cstheme="minorHAnsi"/>
          <w:szCs w:val="22"/>
        </w:rPr>
        <w:t>:</w:t>
      </w:r>
    </w:p>
    <w:p w:rsidR="00A41787" w:rsidRPr="00A41787" w:rsidRDefault="00A41787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a.□ poręczenie wg. prawa cywilnego</w:t>
      </w:r>
    </w:p>
    <w:p w:rsidR="00A41787" w:rsidRPr="00A41787" w:rsidRDefault="00694F52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41787"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b. □ hipoteka na nieruchomości</w:t>
      </w:r>
    </w:p>
    <w:p w:rsidR="00A41787" w:rsidRPr="00A41787" w:rsidRDefault="00694F52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 </w:t>
      </w:r>
      <w:r w:rsidR="00A41787"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c. □ sądowy zastaw rejestrowy np. w środkach transportu drogowego, maszynach</w:t>
      </w:r>
    </w:p>
    <w:p w:rsidR="00A41787" w:rsidRPr="00A41787" w:rsidRDefault="00694F52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41787"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d. □ przewłaszczenie rzeczy ruchomej</w:t>
      </w:r>
    </w:p>
    <w:p w:rsidR="00A41787" w:rsidRPr="00A41787" w:rsidRDefault="00694F52" w:rsidP="00A41787">
      <w:pPr>
        <w:pBdr>
          <w:top w:val="nil"/>
          <w:left w:val="nil"/>
          <w:bottom w:val="nil"/>
          <w:right w:val="nil"/>
          <w:between w:val="nil"/>
        </w:pBdr>
        <w:ind w:right="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41787"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e. □ blokada środków finansowych</w:t>
      </w:r>
    </w:p>
    <w:p w:rsidR="00A41787" w:rsidRPr="00A41787" w:rsidRDefault="00694F52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41787"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f. □ weksel z poręczeniem wekslowym (</w:t>
      </w:r>
      <w:proofErr w:type="spellStart"/>
      <w:r w:rsidR="00A41787"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aval</w:t>
      </w:r>
      <w:proofErr w:type="spellEnd"/>
      <w:r w:rsidR="00A41787"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A41787" w:rsidRPr="00A41787" w:rsidRDefault="00694F52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41787"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g. □ zastaw na prawach lub rzeczach</w:t>
      </w:r>
    </w:p>
    <w:p w:rsidR="00A41787" w:rsidRPr="00A41787" w:rsidRDefault="00694F52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41787"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h. □ akt notarialny o dobrowolnym poddaniu się egzekucji</w:t>
      </w:r>
    </w:p>
    <w:p w:rsidR="00A41787" w:rsidRPr="00A41787" w:rsidRDefault="00694F52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41787"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i.   □ fundusz poręczeniowy</w:t>
      </w:r>
    </w:p>
    <w:p w:rsidR="00A41787" w:rsidRPr="00A41787" w:rsidRDefault="00A41787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bookmarkEnd w:id="1"/>
    <w:p w:rsidR="00A41787" w:rsidRPr="00A41787" w:rsidRDefault="00A41787" w:rsidP="00A4178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1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Poręczenie, o którym mowa w § 4 pkt 5 II </w:t>
      </w:r>
      <w:proofErr w:type="spellStart"/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ppkt</w:t>
      </w:r>
      <w:proofErr w:type="spellEnd"/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a) może być udzielone przez:</w:t>
      </w:r>
    </w:p>
    <w:p w:rsidR="00A41787" w:rsidRPr="00A41787" w:rsidRDefault="00A41787" w:rsidP="00A41787">
      <w:pPr>
        <w:pBdr>
          <w:top w:val="nil"/>
          <w:left w:val="nil"/>
          <w:bottom w:val="nil"/>
          <w:right w:val="nil"/>
          <w:between w:val="nil"/>
        </w:pBdr>
        <w:ind w:left="439" w:right="1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41787" w:rsidRPr="00A41787" w:rsidRDefault="00A41787" w:rsidP="00A41787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142" w:right="14" w:hanging="142"/>
        <w:contextualSpacing w:val="0"/>
        <w:rPr>
          <w:rFonts w:asciiTheme="minorHAnsi" w:eastAsia="Calibri" w:hAnsiTheme="minorHAnsi" w:cstheme="minorHAnsi"/>
          <w:color w:val="000000"/>
          <w:szCs w:val="22"/>
        </w:rPr>
      </w:pPr>
      <w:r w:rsidRPr="00A41787">
        <w:rPr>
          <w:rFonts w:asciiTheme="minorHAnsi" w:eastAsia="Calibri" w:hAnsiTheme="minorHAnsi" w:cstheme="minorHAnsi"/>
          <w:color w:val="000000"/>
          <w:szCs w:val="22"/>
        </w:rPr>
        <w:t>osobę, która posiada źródło stałych dochodów, z wyłączeniem świadczeń socjalnych, jest zatrudniona w pełnym wymiarze czasu pracy i otrzymuje przynajmniej minimalne wynagrodzenie w kwocie 2 000,00 PLN brutto miesięcznie,</w:t>
      </w:r>
    </w:p>
    <w:p w:rsidR="00A41787" w:rsidRPr="00A41787" w:rsidRDefault="00A41787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b) osobę prowadzącą działalność gospodarczą osiągającą średni miesięczny dochód w wysokości 2 000,00 PLN</w:t>
      </w:r>
    </w:p>
    <w:p w:rsidR="00A41787" w:rsidRPr="00A41787" w:rsidRDefault="00A41787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c) osobę, która ma ustalone prawo do emerytury lub renty i z tego tytułu otrzymuje co najmniej wynagrodzenie w kwocie 2 000,00 PLN brutto miesięcznie.</w:t>
      </w:r>
    </w:p>
    <w:p w:rsidR="00A41787" w:rsidRPr="00A41787" w:rsidRDefault="00A41787" w:rsidP="00A41787">
      <w:pPr>
        <w:pBdr>
          <w:top w:val="nil"/>
          <w:left w:val="nil"/>
          <w:bottom w:val="nil"/>
          <w:right w:val="nil"/>
          <w:between w:val="nil"/>
        </w:pBdr>
        <w:ind w:left="720" w:right="14" w:hanging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A41787" w:rsidRPr="00A41787" w:rsidRDefault="00A41787" w:rsidP="00A41787">
      <w:pPr>
        <w:pBdr>
          <w:top w:val="nil"/>
          <w:left w:val="nil"/>
          <w:bottom w:val="nil"/>
          <w:right w:val="nil"/>
          <w:between w:val="nil"/>
        </w:pBdr>
        <w:ind w:left="426" w:right="14" w:hanging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3.   W przypadku weksla in blanco i deklaracji wekslowej, o którym mowa w § 4 pkt 5 II </w:t>
      </w:r>
      <w:proofErr w:type="spellStart"/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ppkt</w:t>
      </w:r>
      <w:proofErr w:type="spellEnd"/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f) Uczestnik projektu podpisuje dokumenty osobiście w siedzibie i obecności Realizatora projektu lub podpisy na tych dokumentach powinny być poświadczone notarialnie. Wniesienie zabezpieczenia wymaga również:</w:t>
      </w:r>
    </w:p>
    <w:p w:rsidR="00A41787" w:rsidRPr="00A41787" w:rsidRDefault="00A41787" w:rsidP="00A41787">
      <w:pPr>
        <w:numPr>
          <w:ilvl w:val="1"/>
          <w:numId w:val="20"/>
        </w:numPr>
        <w:ind w:right="14" w:hanging="375"/>
        <w:jc w:val="both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 albo</w:t>
      </w:r>
    </w:p>
    <w:p w:rsidR="00A41787" w:rsidRPr="00A41787" w:rsidRDefault="00A41787" w:rsidP="00A41787">
      <w:pPr>
        <w:numPr>
          <w:ilvl w:val="1"/>
          <w:numId w:val="20"/>
        </w:numPr>
        <w:ind w:right="14" w:hanging="375"/>
        <w:jc w:val="both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>oświadczenia o niepozostawaniu w związku małżeńskim (jeżeli wnioskodawca nie pozostaje w związku małżeńskim).</w:t>
      </w:r>
    </w:p>
    <w:p w:rsidR="00A41787" w:rsidRPr="00A41787" w:rsidRDefault="00A41787" w:rsidP="00A41787">
      <w:pPr>
        <w:ind w:left="742"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A41787" w:rsidRPr="00A41787" w:rsidRDefault="00A41787" w:rsidP="00A41787">
      <w:pPr>
        <w:ind w:right="14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t>4.</w:t>
      </w:r>
      <w:r w:rsidRPr="00A4178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Koszt wystawienia zabezpieczenia jest finansowany przez Uczestnika projektu, ale nie może być zapłacony ze środków otrzymanych w ramach projektu.</w:t>
      </w:r>
    </w:p>
    <w:p w:rsidR="00A41787" w:rsidRPr="00A41787" w:rsidRDefault="00A41787" w:rsidP="00A41787">
      <w:pPr>
        <w:tabs>
          <w:tab w:val="left" w:pos="985"/>
        </w:tabs>
        <w:spacing w:before="1"/>
        <w:ind w:right="122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1787" w:rsidRPr="00A41787" w:rsidRDefault="00A41787" w:rsidP="00A41787">
      <w:pPr>
        <w:tabs>
          <w:tab w:val="left" w:pos="985"/>
        </w:tabs>
        <w:spacing w:before="1"/>
        <w:ind w:right="122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t>5.W przypadku zakończenia lub zawieszenia działalności gospodarczej, Uczestnik projektu zobowiązany jest w terminie 7 dni roboczych powiadomić o tym Realizatora projektu oraz przedstawić wszelkie niezbędne informacje w tym</w:t>
      </w:r>
      <w:r w:rsidRPr="00A4178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zakresie.</w:t>
      </w:r>
    </w:p>
    <w:p w:rsidR="00A41787" w:rsidRPr="00A41787" w:rsidRDefault="00A41787" w:rsidP="00A41787">
      <w:pPr>
        <w:tabs>
          <w:tab w:val="left" w:pos="985"/>
        </w:tabs>
        <w:spacing w:before="1"/>
        <w:ind w:right="122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t>6.W przypadku, o którym mowa w ust. 5 Uczestnik projektu zobowiązany jest zwrócić otrzymaną dotację,</w:t>
      </w:r>
      <w:r w:rsidRPr="00A4178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o</w:t>
      </w:r>
      <w:r w:rsidRPr="00A4178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której</w:t>
      </w:r>
      <w:r w:rsidRPr="00A4178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mowa</w:t>
      </w:r>
      <w:r w:rsidRPr="00A4178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w</w:t>
      </w:r>
      <w:r w:rsidRPr="00A4178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§</w:t>
      </w:r>
      <w:r w:rsidRPr="00A4178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2</w:t>
      </w:r>
      <w:r w:rsidRPr="00A4178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ust.</w:t>
      </w:r>
      <w:r w:rsidRPr="00A4178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2,</w:t>
      </w:r>
      <w:r w:rsidRPr="00A4178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na</w:t>
      </w:r>
      <w:r w:rsidRPr="00A4178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rachunek</w:t>
      </w:r>
      <w:r w:rsidRPr="00A4178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bankowy</w:t>
      </w:r>
      <w:r w:rsidRPr="00A4178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Realizatora projektu</w:t>
      </w:r>
      <w:r w:rsidRPr="00A4178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nr</w:t>
      </w:r>
      <w:r w:rsidRPr="00A4178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A41787" w:rsidRPr="00A41787" w:rsidRDefault="00A41787" w:rsidP="00A41787">
      <w:pPr>
        <w:pStyle w:val="Tekstpodstawowy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……………………</w:t>
      </w:r>
      <w:r w:rsidRPr="00A41787">
        <w:rPr>
          <w:rFonts w:asciiTheme="minorHAnsi" w:hAnsiTheme="minorHAnsi" w:cstheme="minorHAnsi"/>
          <w:spacing w:val="-12"/>
        </w:rPr>
        <w:t xml:space="preserve"> </w:t>
      </w:r>
      <w:r w:rsidRPr="00A41787">
        <w:rPr>
          <w:rFonts w:asciiTheme="minorHAnsi" w:hAnsiTheme="minorHAnsi" w:cstheme="minorHAnsi"/>
        </w:rPr>
        <w:t>w</w:t>
      </w:r>
      <w:r w:rsidRPr="00A41787">
        <w:rPr>
          <w:rFonts w:asciiTheme="minorHAnsi" w:hAnsiTheme="minorHAnsi" w:cstheme="minorHAnsi"/>
          <w:spacing w:val="-15"/>
        </w:rPr>
        <w:t xml:space="preserve"> </w:t>
      </w:r>
      <w:r w:rsidRPr="00A41787">
        <w:rPr>
          <w:rFonts w:asciiTheme="minorHAnsi" w:hAnsiTheme="minorHAnsi" w:cstheme="minorHAnsi"/>
        </w:rPr>
        <w:t>terminie</w:t>
      </w:r>
      <w:r w:rsidRPr="00A41787">
        <w:rPr>
          <w:rFonts w:asciiTheme="minorHAnsi" w:hAnsiTheme="minorHAnsi" w:cstheme="minorHAnsi"/>
          <w:spacing w:val="-12"/>
        </w:rPr>
        <w:t xml:space="preserve"> </w:t>
      </w:r>
      <w:r w:rsidRPr="00A41787">
        <w:rPr>
          <w:rFonts w:asciiTheme="minorHAnsi" w:hAnsiTheme="minorHAnsi" w:cstheme="minorHAnsi"/>
        </w:rPr>
        <w:t>7</w:t>
      </w:r>
      <w:r w:rsidRPr="00A41787">
        <w:rPr>
          <w:rFonts w:asciiTheme="minorHAnsi" w:hAnsiTheme="minorHAnsi" w:cstheme="minorHAnsi"/>
          <w:spacing w:val="-14"/>
        </w:rPr>
        <w:t xml:space="preserve"> </w:t>
      </w:r>
      <w:r w:rsidRPr="00A41787">
        <w:rPr>
          <w:rFonts w:asciiTheme="minorHAnsi" w:hAnsiTheme="minorHAnsi" w:cstheme="minorHAnsi"/>
        </w:rPr>
        <w:t>dni</w:t>
      </w:r>
      <w:r w:rsidRPr="00A41787">
        <w:rPr>
          <w:rFonts w:asciiTheme="minorHAnsi" w:hAnsiTheme="minorHAnsi" w:cstheme="minorHAnsi"/>
          <w:spacing w:val="-10"/>
        </w:rPr>
        <w:t xml:space="preserve"> </w:t>
      </w:r>
      <w:r w:rsidRPr="00A41787">
        <w:rPr>
          <w:rFonts w:asciiTheme="minorHAnsi" w:hAnsiTheme="minorHAnsi" w:cstheme="minorHAnsi"/>
        </w:rPr>
        <w:t>roboczych</w:t>
      </w:r>
      <w:r w:rsidRPr="00A41787">
        <w:rPr>
          <w:rFonts w:asciiTheme="minorHAnsi" w:hAnsiTheme="minorHAnsi" w:cstheme="minorHAnsi"/>
          <w:spacing w:val="-11"/>
        </w:rPr>
        <w:t xml:space="preserve"> </w:t>
      </w:r>
      <w:r w:rsidRPr="00A41787">
        <w:rPr>
          <w:rFonts w:asciiTheme="minorHAnsi" w:hAnsiTheme="minorHAnsi" w:cstheme="minorHAnsi"/>
        </w:rPr>
        <w:t>od</w:t>
      </w:r>
      <w:r w:rsidRPr="00A41787">
        <w:rPr>
          <w:rFonts w:asciiTheme="minorHAnsi" w:hAnsiTheme="minorHAnsi" w:cstheme="minorHAnsi"/>
          <w:spacing w:val="-14"/>
        </w:rPr>
        <w:t xml:space="preserve"> </w:t>
      </w:r>
      <w:r w:rsidRPr="00A41787">
        <w:rPr>
          <w:rFonts w:asciiTheme="minorHAnsi" w:hAnsiTheme="minorHAnsi" w:cstheme="minorHAnsi"/>
        </w:rPr>
        <w:t>dnia</w:t>
      </w:r>
      <w:r w:rsidRPr="00A41787">
        <w:rPr>
          <w:rFonts w:asciiTheme="minorHAnsi" w:hAnsiTheme="minorHAnsi" w:cstheme="minorHAnsi"/>
          <w:spacing w:val="-10"/>
        </w:rPr>
        <w:t xml:space="preserve"> </w:t>
      </w:r>
      <w:r w:rsidRPr="00A41787">
        <w:rPr>
          <w:rFonts w:asciiTheme="minorHAnsi" w:hAnsiTheme="minorHAnsi" w:cstheme="minorHAnsi"/>
        </w:rPr>
        <w:t>poinformowania</w:t>
      </w:r>
      <w:r w:rsidRPr="00A41787">
        <w:rPr>
          <w:rFonts w:asciiTheme="minorHAnsi" w:hAnsiTheme="minorHAnsi" w:cstheme="minorHAnsi"/>
          <w:spacing w:val="-12"/>
        </w:rPr>
        <w:t xml:space="preserve"> </w:t>
      </w:r>
      <w:r w:rsidRPr="00A41787">
        <w:rPr>
          <w:rFonts w:asciiTheme="minorHAnsi" w:hAnsiTheme="minorHAnsi" w:cstheme="minorHAnsi"/>
        </w:rPr>
        <w:t>Realizatora projektu</w:t>
      </w:r>
      <w:r w:rsidRPr="00A41787">
        <w:rPr>
          <w:rFonts w:asciiTheme="minorHAnsi" w:hAnsiTheme="minorHAnsi" w:cstheme="minorHAnsi"/>
          <w:spacing w:val="-14"/>
        </w:rPr>
        <w:t xml:space="preserve"> </w:t>
      </w:r>
      <w:r w:rsidRPr="00A41787">
        <w:rPr>
          <w:rFonts w:asciiTheme="minorHAnsi" w:hAnsiTheme="minorHAnsi" w:cstheme="minorHAnsi"/>
        </w:rPr>
        <w:t>o</w:t>
      </w:r>
      <w:r w:rsidRPr="00A41787">
        <w:rPr>
          <w:rFonts w:asciiTheme="minorHAnsi" w:hAnsiTheme="minorHAnsi" w:cstheme="minorHAnsi"/>
          <w:spacing w:val="-10"/>
        </w:rPr>
        <w:t xml:space="preserve"> </w:t>
      </w:r>
      <w:r w:rsidRPr="00A41787">
        <w:rPr>
          <w:rFonts w:asciiTheme="minorHAnsi" w:hAnsiTheme="minorHAnsi" w:cstheme="minorHAnsi"/>
        </w:rPr>
        <w:t>zakończeniu lub zawieszeniu</w:t>
      </w:r>
      <w:r w:rsidRPr="00A41787">
        <w:rPr>
          <w:rFonts w:asciiTheme="minorHAnsi" w:hAnsiTheme="minorHAnsi" w:cstheme="minorHAnsi"/>
          <w:spacing w:val="-1"/>
        </w:rPr>
        <w:t xml:space="preserve"> </w:t>
      </w:r>
      <w:r w:rsidRPr="00A41787">
        <w:rPr>
          <w:rFonts w:asciiTheme="minorHAnsi" w:hAnsiTheme="minorHAnsi" w:cstheme="minorHAnsi"/>
        </w:rPr>
        <w:t>działalności.</w:t>
      </w:r>
    </w:p>
    <w:p w:rsidR="00A41787" w:rsidRPr="00A41787" w:rsidRDefault="00A41787" w:rsidP="00A41787">
      <w:pPr>
        <w:tabs>
          <w:tab w:val="left" w:pos="416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t>7.W</w:t>
      </w:r>
      <w:r w:rsidRPr="00A4178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przypadku,</w:t>
      </w:r>
      <w:r w:rsidRPr="00A4178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gdy</w:t>
      </w:r>
      <w:r w:rsidRPr="00A4178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opóźnienie</w:t>
      </w:r>
      <w:r w:rsidRPr="00A4178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w</w:t>
      </w:r>
      <w:r w:rsidRPr="00A4178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przekazywaniu</w:t>
      </w:r>
      <w:r w:rsidRPr="00A4178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płatności</w:t>
      </w:r>
      <w:r w:rsidRPr="00A41787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wynika</w:t>
      </w:r>
      <w:r w:rsidRPr="00A4178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z</w:t>
      </w:r>
      <w:r w:rsidRPr="00A41787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przyczyn</w:t>
      </w:r>
      <w:r w:rsidRPr="00A4178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niezależnych</w:t>
      </w:r>
      <w:r w:rsidRPr="00A4178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od Realizatora projektu, Uczestnikowi projektu nie przysługuje prawo domagania się odsetek za opóźnioną płatność.</w:t>
      </w:r>
    </w:p>
    <w:p w:rsidR="00A41787" w:rsidRPr="00A41787" w:rsidRDefault="00A41787" w:rsidP="00A41787">
      <w:pPr>
        <w:tabs>
          <w:tab w:val="left" w:pos="416"/>
        </w:tabs>
        <w:spacing w:before="1"/>
        <w:rPr>
          <w:rFonts w:asciiTheme="minorHAnsi" w:hAnsiTheme="minorHAnsi" w:cstheme="minorHAnsi"/>
          <w:sz w:val="22"/>
          <w:szCs w:val="22"/>
        </w:rPr>
      </w:pPr>
    </w:p>
    <w:p w:rsidR="00A41787" w:rsidRPr="00A41787" w:rsidRDefault="00A41787" w:rsidP="00A41787">
      <w:pPr>
        <w:tabs>
          <w:tab w:val="left" w:pos="416"/>
        </w:tabs>
        <w:ind w:right="123"/>
        <w:rPr>
          <w:rFonts w:asciiTheme="minorHAnsi" w:hAnsiTheme="minorHAnsi" w:cstheme="minorHAnsi"/>
          <w:sz w:val="22"/>
          <w:szCs w:val="22"/>
        </w:rPr>
      </w:pPr>
      <w:r w:rsidRPr="00A41787">
        <w:rPr>
          <w:rFonts w:asciiTheme="minorHAnsi" w:hAnsiTheme="minorHAnsi" w:cstheme="minorHAnsi"/>
          <w:sz w:val="22"/>
          <w:szCs w:val="22"/>
        </w:rPr>
        <w:lastRenderedPageBreak/>
        <w:t>8.W przypadku wystąpienia opóźnień w przekazywaniu płatności, o których mowa w ust. 7, przekraczających termin wskazany w § 2 ust. 6, Realizatora projektu zobowiązany jest niezwłocznie poinformować</w:t>
      </w:r>
      <w:r w:rsidRPr="00A41787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Uczestnika</w:t>
      </w:r>
      <w:r w:rsidRPr="00A41787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projektu,</w:t>
      </w:r>
      <w:r w:rsidRPr="00A41787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w</w:t>
      </w:r>
      <w:r w:rsidRPr="00A41787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formie</w:t>
      </w:r>
      <w:r w:rsidRPr="00A41787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pisemnej,</w:t>
      </w:r>
      <w:r w:rsidRPr="00A41787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o</w:t>
      </w:r>
      <w:r w:rsidRPr="00A41787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przyczynach</w:t>
      </w:r>
      <w:r w:rsidRPr="00A41787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opóźnień</w:t>
      </w:r>
      <w:r w:rsidRPr="00A41787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i</w:t>
      </w:r>
      <w:r w:rsidRPr="00A41787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możliwym</w:t>
      </w:r>
      <w:r w:rsidRPr="00A41787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terminie przekazania</w:t>
      </w:r>
      <w:r w:rsidRPr="00A4178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sz w:val="22"/>
          <w:szCs w:val="22"/>
        </w:rPr>
        <w:t>płatności.</w:t>
      </w:r>
    </w:p>
    <w:p w:rsidR="00A41787" w:rsidRPr="00A41787" w:rsidRDefault="00A41787" w:rsidP="00A41787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Nagwek2"/>
        <w:spacing w:before="1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§ 5</w:t>
      </w:r>
    </w:p>
    <w:p w:rsidR="00A41787" w:rsidRPr="00A41787" w:rsidRDefault="00A41787" w:rsidP="00A41787">
      <w:pPr>
        <w:spacing w:before="66"/>
        <w:ind w:left="809"/>
        <w:rPr>
          <w:rFonts w:asciiTheme="minorHAnsi" w:hAnsiTheme="minorHAnsi" w:cstheme="minorHAnsi"/>
          <w:b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Postanowienia szczegółowe dotyczące wypłaty finansowego wsparcia pomostowego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5"/>
        </w:numPr>
        <w:tabs>
          <w:tab w:val="left" w:pos="416"/>
        </w:tabs>
        <w:autoSpaceDE w:val="0"/>
        <w:autoSpaceDN w:val="0"/>
        <w:spacing w:before="56"/>
        <w:ind w:right="129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Umową.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5"/>
        </w:numPr>
        <w:tabs>
          <w:tab w:val="left" w:pos="416"/>
        </w:tabs>
        <w:autoSpaceDE w:val="0"/>
        <w:autoSpaceDN w:val="0"/>
        <w:ind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Warunkiem wypłaty pierwszej raty wsparcia pomostowego jest podpisanie przedmiotowej</w:t>
      </w:r>
      <w:r w:rsidRPr="00A41787">
        <w:rPr>
          <w:rFonts w:asciiTheme="minorHAnsi" w:hAnsiTheme="minorHAnsi" w:cstheme="minorHAnsi"/>
          <w:spacing w:val="-2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umowy.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5"/>
        </w:numPr>
        <w:tabs>
          <w:tab w:val="left" w:pos="416"/>
        </w:tabs>
        <w:autoSpaceDE w:val="0"/>
        <w:autoSpaceDN w:val="0"/>
        <w:spacing w:before="127"/>
        <w:ind w:right="128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Warunkiem wypłaty kolejnych rat wsparcia pomostowego jest udokumentowanie przez Uczestnika projektu opłacania składek na ubezpieczenia społeczne i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 xml:space="preserve">zdrowotne </w:t>
      </w:r>
      <w:r w:rsidRPr="00A41787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A41787">
        <w:rPr>
          <w:rFonts w:asciiTheme="minorHAnsi" w:hAnsiTheme="minorHAnsi" w:cstheme="minorHAnsi"/>
          <w:szCs w:val="22"/>
        </w:rPr>
        <w:t xml:space="preserve">. 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5"/>
        </w:numPr>
        <w:tabs>
          <w:tab w:val="left" w:pos="416"/>
        </w:tabs>
        <w:autoSpaceDE w:val="0"/>
        <w:autoSpaceDN w:val="0"/>
        <w:spacing w:before="4"/>
        <w:ind w:right="126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Zgodnie z zapisem §4 pkt 5 niniejszej umowy w przypadku zawieszenia lub zakończenia przez Uczestnika projektu  działalności gospodarczej   w czasie korzystania z pomocy objętej niniejszą Umową, Uczestnik projektu zobowiązany jest niezwłocznie powiadomić o tym Realizatora projektu  oraz przedstawić  wszelkie  niezbędne  informacje  w tym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 xml:space="preserve">zakresie. W tym przypadku Uczestnik projektu zobowiązany jest zwrócić również otrzymane finansowe wsparcie pomostowe, o którym mowa w § 2 ust. 3, na rachunek bankowy Realizatora projektu </w:t>
      </w:r>
      <w:r w:rsidRPr="00A41787">
        <w:rPr>
          <w:rFonts w:asciiTheme="minorHAnsi" w:hAnsiTheme="minorHAnsi" w:cstheme="minorHAnsi"/>
          <w:spacing w:val="-3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nr</w:t>
      </w:r>
    </w:p>
    <w:p w:rsidR="00A41787" w:rsidRPr="00A41787" w:rsidRDefault="00A41787" w:rsidP="00A41787">
      <w:pPr>
        <w:pStyle w:val="Tekstpodstawowy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……………………………………………….…</w:t>
      </w:r>
      <w:r w:rsidRPr="00A41787">
        <w:rPr>
          <w:rFonts w:asciiTheme="minorHAnsi" w:hAnsiTheme="minorHAnsi" w:cstheme="minorHAnsi"/>
          <w:spacing w:val="-14"/>
        </w:rPr>
        <w:t xml:space="preserve"> </w:t>
      </w:r>
      <w:r w:rsidRPr="00A41787">
        <w:rPr>
          <w:rFonts w:asciiTheme="minorHAnsi" w:hAnsiTheme="minorHAnsi" w:cstheme="minorHAnsi"/>
        </w:rPr>
        <w:t>w</w:t>
      </w:r>
      <w:r w:rsidRPr="00A41787">
        <w:rPr>
          <w:rFonts w:asciiTheme="minorHAnsi" w:hAnsiTheme="minorHAnsi" w:cstheme="minorHAnsi"/>
          <w:spacing w:val="-18"/>
        </w:rPr>
        <w:t xml:space="preserve"> </w:t>
      </w:r>
      <w:r w:rsidRPr="00A41787">
        <w:rPr>
          <w:rFonts w:asciiTheme="minorHAnsi" w:hAnsiTheme="minorHAnsi" w:cstheme="minorHAnsi"/>
        </w:rPr>
        <w:t>terminie</w:t>
      </w:r>
      <w:r w:rsidRPr="00A41787">
        <w:rPr>
          <w:rFonts w:asciiTheme="minorHAnsi" w:hAnsiTheme="minorHAnsi" w:cstheme="minorHAnsi"/>
          <w:spacing w:val="-14"/>
        </w:rPr>
        <w:t xml:space="preserve"> </w:t>
      </w:r>
      <w:r w:rsidRPr="00A41787">
        <w:rPr>
          <w:rFonts w:asciiTheme="minorHAnsi" w:hAnsiTheme="minorHAnsi" w:cstheme="minorHAnsi"/>
        </w:rPr>
        <w:t>7</w:t>
      </w:r>
      <w:r w:rsidRPr="00A41787">
        <w:rPr>
          <w:rFonts w:asciiTheme="minorHAnsi" w:hAnsiTheme="minorHAnsi" w:cstheme="minorHAnsi"/>
          <w:spacing w:val="-17"/>
        </w:rPr>
        <w:t xml:space="preserve"> </w:t>
      </w:r>
      <w:r w:rsidRPr="00A41787">
        <w:rPr>
          <w:rFonts w:asciiTheme="minorHAnsi" w:hAnsiTheme="minorHAnsi" w:cstheme="minorHAnsi"/>
        </w:rPr>
        <w:t>dni</w:t>
      </w:r>
      <w:r w:rsidRPr="00A41787">
        <w:rPr>
          <w:rFonts w:asciiTheme="minorHAnsi" w:hAnsiTheme="minorHAnsi" w:cstheme="minorHAnsi"/>
          <w:spacing w:val="-13"/>
        </w:rPr>
        <w:t xml:space="preserve"> </w:t>
      </w:r>
      <w:r w:rsidRPr="00A41787">
        <w:rPr>
          <w:rFonts w:asciiTheme="minorHAnsi" w:hAnsiTheme="minorHAnsi" w:cstheme="minorHAnsi"/>
        </w:rPr>
        <w:t>roboczych</w:t>
      </w:r>
      <w:r w:rsidRPr="00A41787">
        <w:rPr>
          <w:rFonts w:asciiTheme="minorHAnsi" w:hAnsiTheme="minorHAnsi" w:cstheme="minorHAnsi"/>
          <w:spacing w:val="-14"/>
        </w:rPr>
        <w:t xml:space="preserve"> </w:t>
      </w:r>
      <w:r w:rsidRPr="00A41787">
        <w:rPr>
          <w:rFonts w:asciiTheme="minorHAnsi" w:hAnsiTheme="minorHAnsi" w:cstheme="minorHAnsi"/>
        </w:rPr>
        <w:t>od</w:t>
      </w:r>
      <w:r w:rsidRPr="00A41787">
        <w:rPr>
          <w:rFonts w:asciiTheme="minorHAnsi" w:hAnsiTheme="minorHAnsi" w:cstheme="minorHAnsi"/>
          <w:spacing w:val="-17"/>
        </w:rPr>
        <w:t xml:space="preserve"> </w:t>
      </w:r>
      <w:r w:rsidRPr="00A41787">
        <w:rPr>
          <w:rFonts w:asciiTheme="minorHAnsi" w:hAnsiTheme="minorHAnsi" w:cstheme="minorHAnsi"/>
        </w:rPr>
        <w:t>dnia</w:t>
      </w:r>
      <w:r w:rsidRPr="00A41787">
        <w:rPr>
          <w:rFonts w:asciiTheme="minorHAnsi" w:hAnsiTheme="minorHAnsi" w:cstheme="minorHAnsi"/>
          <w:spacing w:val="-16"/>
        </w:rPr>
        <w:t xml:space="preserve"> </w:t>
      </w:r>
      <w:r w:rsidRPr="00A41787">
        <w:rPr>
          <w:rFonts w:asciiTheme="minorHAnsi" w:hAnsiTheme="minorHAnsi" w:cstheme="minorHAnsi"/>
        </w:rPr>
        <w:t>poinformowania Beneficjenta o zawieszeniu lub zakończeniu</w:t>
      </w:r>
      <w:r w:rsidRPr="00A41787">
        <w:rPr>
          <w:rFonts w:asciiTheme="minorHAnsi" w:hAnsiTheme="minorHAnsi" w:cstheme="minorHAnsi"/>
          <w:spacing w:val="-2"/>
        </w:rPr>
        <w:t xml:space="preserve"> </w:t>
      </w:r>
      <w:r w:rsidRPr="00A41787">
        <w:rPr>
          <w:rFonts w:asciiTheme="minorHAnsi" w:hAnsiTheme="minorHAnsi" w:cstheme="minorHAnsi"/>
        </w:rPr>
        <w:t>działalności.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5"/>
        </w:numPr>
        <w:tabs>
          <w:tab w:val="left" w:pos="416"/>
        </w:tabs>
        <w:autoSpaceDE w:val="0"/>
        <w:autoSpaceDN w:val="0"/>
        <w:ind w:right="128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 przypadku, gdy opóźnienie w przekazywaniu płatności wynika z przyczyn niezależnych od Realizatora projektu, Uczestnikowi projektu nie przysługuje prawo domagania się odsetek za opóźnioną płatność.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5"/>
        </w:numPr>
        <w:tabs>
          <w:tab w:val="left" w:pos="416"/>
        </w:tabs>
        <w:autoSpaceDE w:val="0"/>
        <w:autoSpaceDN w:val="0"/>
        <w:spacing w:before="1"/>
        <w:ind w:right="124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 przypadku wystąpienia opóźnień w przekazywaniu płatności, o których mowa w ust. 6, przekraczających 14 dni, Realizatora projektu zobowiązany jest niezwłocznie poinformować Uczestnika projektu,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formie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pisemnej,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przyczynach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opóźnień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i</w:t>
      </w:r>
      <w:r w:rsidRPr="00A41787">
        <w:rPr>
          <w:rFonts w:asciiTheme="minorHAnsi" w:hAnsiTheme="minorHAnsi" w:cstheme="minorHAnsi"/>
          <w:spacing w:val="-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możliwym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terminie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przekazania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płatności.</w:t>
      </w:r>
    </w:p>
    <w:p w:rsidR="00A41787" w:rsidRPr="00A41787" w:rsidRDefault="00A41787" w:rsidP="00A41787">
      <w:pPr>
        <w:pStyle w:val="Tekstpodstawowy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Tekstpodstawowy"/>
        <w:spacing w:before="5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Nagwek2"/>
        <w:spacing w:before="91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§ 6</w:t>
      </w:r>
    </w:p>
    <w:p w:rsidR="00A41787" w:rsidRPr="00A41787" w:rsidRDefault="00A41787" w:rsidP="00A41787">
      <w:pPr>
        <w:spacing w:before="69"/>
        <w:ind w:left="3080"/>
        <w:rPr>
          <w:rFonts w:asciiTheme="minorHAnsi" w:hAnsiTheme="minorHAnsi" w:cstheme="minorHAnsi"/>
          <w:b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Obowiązki kontrolne i monitoring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4"/>
        </w:numPr>
        <w:tabs>
          <w:tab w:val="left" w:pos="416"/>
        </w:tabs>
        <w:autoSpaceDE w:val="0"/>
        <w:autoSpaceDN w:val="0"/>
        <w:spacing w:before="54"/>
        <w:ind w:right="126" w:hanging="360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 xml:space="preserve">Uczestnik projektu jest zobowiązany poddać się kontroli uprawnionych organów w zakresie prawidłowości wydatkowania bezzwrotnego wsparcia. </w:t>
      </w:r>
      <w:r w:rsidRPr="00A41787">
        <w:rPr>
          <w:rFonts w:asciiTheme="minorHAnsi" w:hAnsiTheme="minorHAnsi" w:cstheme="minorHAnsi"/>
          <w:color w:val="1A1A1A"/>
          <w:szCs w:val="22"/>
        </w:rPr>
        <w:t>Na Realizatorze projektu spoczywa główny obowiązek monitorowania i kontroli (co najmniej 2 razy) prowadzonej przez Uczestnika projektu działalności gospodarczej przez okres 12 miesięcy od dnia faktycznego rozpoczęcia działalności gospodarczej, tj. w</w:t>
      </w:r>
      <w:r w:rsidRPr="00A41787">
        <w:rPr>
          <w:rFonts w:asciiTheme="minorHAnsi" w:hAnsiTheme="minorHAnsi" w:cstheme="minorHAnsi"/>
          <w:color w:val="1A1A1A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szczególności:</w:t>
      </w:r>
    </w:p>
    <w:p w:rsidR="00A41787" w:rsidRPr="00A41787" w:rsidRDefault="00A41787" w:rsidP="00A41787">
      <w:pPr>
        <w:pStyle w:val="Akapitzlist"/>
        <w:widowControl w:val="0"/>
        <w:numPr>
          <w:ilvl w:val="1"/>
          <w:numId w:val="14"/>
        </w:numPr>
        <w:tabs>
          <w:tab w:val="left" w:pos="1135"/>
          <w:tab w:val="left" w:pos="1136"/>
        </w:tabs>
        <w:autoSpaceDE w:val="0"/>
        <w:autoSpaceDN w:val="0"/>
        <w:contextualSpacing w:val="0"/>
        <w:jc w:val="left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color w:val="1A1A1A"/>
          <w:szCs w:val="22"/>
        </w:rPr>
        <w:lastRenderedPageBreak/>
        <w:t>czy Uczestnik projektu faktycznie prowadzi działalność</w:t>
      </w:r>
      <w:r w:rsidRPr="00A41787">
        <w:rPr>
          <w:rFonts w:asciiTheme="minorHAnsi" w:hAnsiTheme="minorHAnsi" w:cstheme="minorHAnsi"/>
          <w:color w:val="1A1A1A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gospodarczą,</w:t>
      </w:r>
    </w:p>
    <w:p w:rsidR="00A41787" w:rsidRPr="00A41787" w:rsidRDefault="00A41787" w:rsidP="00A41787">
      <w:pPr>
        <w:pStyle w:val="Akapitzlist"/>
        <w:widowControl w:val="0"/>
        <w:numPr>
          <w:ilvl w:val="1"/>
          <w:numId w:val="14"/>
        </w:numPr>
        <w:tabs>
          <w:tab w:val="left" w:pos="1135"/>
          <w:tab w:val="left" w:pos="1136"/>
        </w:tabs>
        <w:autoSpaceDE w:val="0"/>
        <w:autoSpaceDN w:val="0"/>
        <w:spacing w:before="124"/>
        <w:ind w:right="126"/>
        <w:contextualSpacing w:val="0"/>
        <w:jc w:val="left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color w:val="1A1A1A"/>
          <w:szCs w:val="22"/>
        </w:rPr>
        <w:t>czy działalność gospodarcza prowadzona jest zgodnie z wnioskiem o udzielenie wsparcia finansowego oraz niniejszym</w:t>
      </w:r>
      <w:r w:rsidRPr="00A41787">
        <w:rPr>
          <w:rFonts w:asciiTheme="minorHAnsi" w:hAnsiTheme="minorHAnsi" w:cstheme="minorHAnsi"/>
          <w:color w:val="1A1A1A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dokumentem,</w:t>
      </w:r>
    </w:p>
    <w:p w:rsidR="00A41787" w:rsidRPr="00A41787" w:rsidRDefault="00A41787" w:rsidP="00A41787">
      <w:pPr>
        <w:pStyle w:val="Akapitzlist"/>
        <w:widowControl w:val="0"/>
        <w:numPr>
          <w:ilvl w:val="1"/>
          <w:numId w:val="14"/>
        </w:numPr>
        <w:tabs>
          <w:tab w:val="left" w:pos="1135"/>
          <w:tab w:val="left" w:pos="1136"/>
        </w:tabs>
        <w:autoSpaceDE w:val="0"/>
        <w:autoSpaceDN w:val="0"/>
        <w:spacing w:before="8"/>
        <w:ind w:right="127"/>
        <w:contextualSpacing w:val="0"/>
        <w:jc w:val="left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color w:val="1A1A1A"/>
          <w:szCs w:val="22"/>
        </w:rPr>
        <w:t>wykorzystania przez niego zakupionych towarów lub usług zgodnie z charakterem prowadzonej działalności, w tym z zatwierdzonym</w:t>
      </w:r>
      <w:r w:rsidRPr="00A41787">
        <w:rPr>
          <w:rFonts w:asciiTheme="minorHAnsi" w:hAnsiTheme="minorHAnsi" w:cstheme="minorHAnsi"/>
          <w:color w:val="1A1A1A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color w:val="1A1A1A"/>
          <w:szCs w:val="22"/>
        </w:rPr>
        <w:t>biznesplanem.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4"/>
        </w:numPr>
        <w:tabs>
          <w:tab w:val="left" w:pos="416"/>
        </w:tabs>
        <w:autoSpaceDE w:val="0"/>
        <w:autoSpaceDN w:val="0"/>
        <w:spacing w:before="8"/>
        <w:ind w:right="124" w:hanging="360"/>
        <w:contextualSpacing w:val="0"/>
        <w:rPr>
          <w:rFonts w:asciiTheme="minorHAnsi" w:hAnsiTheme="minorHAnsi" w:cstheme="minorHAnsi"/>
          <w:color w:val="1A1A1A"/>
          <w:szCs w:val="22"/>
        </w:rPr>
      </w:pPr>
      <w:r w:rsidRPr="00A41787">
        <w:rPr>
          <w:rFonts w:asciiTheme="minorHAnsi" w:hAnsiTheme="minorHAnsi" w:cstheme="minorHAnsi"/>
          <w:szCs w:val="22"/>
        </w:rPr>
        <w:t>Jeżeli na podstawie czynności kontrolnych przeprowadzonych przez uprawnione organy zostanie stwierdzone,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że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Uczestnik</w:t>
      </w:r>
      <w:r w:rsidRPr="00A41787">
        <w:rPr>
          <w:rFonts w:asciiTheme="minorHAnsi" w:hAnsiTheme="minorHAnsi" w:cstheme="minorHAnsi"/>
          <w:spacing w:val="-1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projektu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wykorzystał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całość</w:t>
      </w:r>
      <w:r w:rsidRPr="00A41787">
        <w:rPr>
          <w:rFonts w:asciiTheme="minorHAnsi" w:hAnsiTheme="minorHAnsi" w:cstheme="minorHAnsi"/>
          <w:spacing w:val="-1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lub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część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bezzwrotnego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wsparcia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niezgodnie z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3"/>
          <w:szCs w:val="22"/>
        </w:rPr>
        <w:t>przeznaczeniem,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3"/>
          <w:szCs w:val="22"/>
        </w:rPr>
        <w:t>bez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3"/>
          <w:szCs w:val="22"/>
        </w:rPr>
        <w:t>zachowania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pacing w:val="-4"/>
          <w:szCs w:val="22"/>
        </w:rPr>
        <w:t>odpowiednich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procedur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lub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pobrał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całość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lub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część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bezzwrotnego wsparcia w sposób nienależny albo w nadmiernej wysokości, zobowiązany jest on do zwrotu tych środków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odpowiednio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całości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lub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części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wraz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odsetkami,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terminie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nie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dłuższym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niż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30</w:t>
      </w:r>
      <w:r w:rsidRPr="00A41787">
        <w:rPr>
          <w:rFonts w:asciiTheme="minorHAnsi" w:hAnsiTheme="minorHAnsi" w:cstheme="minorHAnsi"/>
          <w:spacing w:val="-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dni kalendarzowych i na rachunek wskazany przez Realizatora projektu lub inny podmiot, o którym mowa w ust.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1.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Odsetki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naliczane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są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zgodnie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art.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207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ustawy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</w:t>
      </w:r>
      <w:r w:rsidRPr="00A41787">
        <w:rPr>
          <w:rFonts w:asciiTheme="minorHAnsi" w:hAnsiTheme="minorHAnsi" w:cstheme="minorHAnsi"/>
          <w:spacing w:val="-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27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sierpnia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2009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r.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finansach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publicznych.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4"/>
        </w:numPr>
        <w:tabs>
          <w:tab w:val="left" w:pos="416"/>
        </w:tabs>
        <w:autoSpaceDE w:val="0"/>
        <w:autoSpaceDN w:val="0"/>
        <w:spacing w:before="1"/>
        <w:ind w:right="128" w:hanging="360"/>
        <w:contextualSpacing w:val="0"/>
        <w:rPr>
          <w:rFonts w:asciiTheme="minorHAnsi" w:hAnsiTheme="minorHAnsi" w:cstheme="minorHAnsi"/>
          <w:color w:val="1A1A1A"/>
          <w:szCs w:val="22"/>
        </w:rPr>
      </w:pPr>
      <w:r w:rsidRPr="00A41787">
        <w:rPr>
          <w:rFonts w:asciiTheme="minorHAnsi" w:hAnsiTheme="minorHAnsi" w:cstheme="minorHAnsi"/>
          <w:szCs w:val="22"/>
        </w:rPr>
        <w:t>Realizator projektu ma obowiązek monitorowania prawidłowości prowadzenia działalności gospodarczej zgodnie z Umową. Wizyty monitorujące powinny być przeprowadzone przez Realizatora projektu co najmniej 2 razy w okresie prowadzenia działalności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gospodarczej.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4"/>
        </w:numPr>
        <w:tabs>
          <w:tab w:val="left" w:pos="416"/>
        </w:tabs>
        <w:autoSpaceDE w:val="0"/>
        <w:autoSpaceDN w:val="0"/>
        <w:ind w:right="125" w:hanging="360"/>
        <w:contextualSpacing w:val="0"/>
        <w:rPr>
          <w:rFonts w:asciiTheme="minorHAnsi" w:hAnsiTheme="minorHAnsi" w:cstheme="minorHAnsi"/>
          <w:color w:val="1A1A1A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 projektu zobowiązany jest do monitorowania oraz informowania Realizatora projektu o statusie prowadzonej działalności gospodarczej w okresie 12, 24 i 36 miesięcy od faktycznego rozpoczęcia prowadzenia działalności gospodarczej, w szczególności w zakresie: rodzaju prowadzonej działalności (PKD), stanie zatrudnienia, branży z uwzględnieniem, czy działalność gospodarcza prowadzona jest w sektorze Odnawialnych Źródeł Energii (OZE) i/lub w branżach zidentyfikowanych jako branże o największym potencjale rozwojowym i/lub branżach strategicznych dla danego regionu (w ramach smart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specialisation).</w:t>
      </w:r>
    </w:p>
    <w:p w:rsidR="00A41787" w:rsidRPr="00A41787" w:rsidRDefault="00A41787" w:rsidP="00A41787">
      <w:pPr>
        <w:pStyle w:val="Akapitzlist"/>
        <w:tabs>
          <w:tab w:val="left" w:pos="416"/>
        </w:tabs>
        <w:ind w:left="492" w:right="125"/>
        <w:rPr>
          <w:rFonts w:asciiTheme="minorHAnsi" w:hAnsiTheme="minorHAnsi" w:cstheme="minorHAnsi"/>
          <w:color w:val="1A1A1A"/>
          <w:szCs w:val="22"/>
        </w:rPr>
      </w:pPr>
    </w:p>
    <w:p w:rsidR="00A41787" w:rsidRPr="00A41787" w:rsidRDefault="00A41787" w:rsidP="00A41787">
      <w:pPr>
        <w:pStyle w:val="Tekstpodstawowy"/>
        <w:spacing w:before="2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Nagwek2"/>
        <w:spacing w:before="0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§ 7</w:t>
      </w:r>
    </w:p>
    <w:p w:rsidR="00A41787" w:rsidRPr="00A41787" w:rsidRDefault="00A41787" w:rsidP="00A41787">
      <w:pPr>
        <w:spacing w:before="66"/>
        <w:ind w:left="365" w:right="3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3"/>
        </w:numPr>
        <w:tabs>
          <w:tab w:val="left" w:pos="416"/>
        </w:tabs>
        <w:autoSpaceDE w:val="0"/>
        <w:autoSpaceDN w:val="0"/>
        <w:spacing w:before="57"/>
        <w:ind w:right="131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 xml:space="preserve">Wszelkie  zmiany  Umowy,  wymagają  aneksu  w  formie  pisemnej,  pod  rygorem  nieważności,  z 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zastrzeżeniem </w:t>
      </w:r>
      <w:r w:rsidRPr="00A41787">
        <w:rPr>
          <w:rFonts w:asciiTheme="minorHAnsi" w:hAnsiTheme="minorHAnsi" w:cstheme="minorHAnsi"/>
          <w:szCs w:val="22"/>
        </w:rPr>
        <w:t>ust. 4 i</w:t>
      </w:r>
      <w:r w:rsidRPr="00A41787">
        <w:rPr>
          <w:rFonts w:asciiTheme="minorHAnsi" w:hAnsiTheme="minorHAnsi" w:cstheme="minorHAnsi"/>
          <w:spacing w:val="-2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 xml:space="preserve">5. 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3"/>
        </w:numPr>
        <w:tabs>
          <w:tab w:val="left" w:pos="416"/>
        </w:tabs>
        <w:autoSpaceDE w:val="0"/>
        <w:autoSpaceDN w:val="0"/>
        <w:spacing w:before="91"/>
        <w:ind w:right="127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Jeżeli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wniosek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zmianę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Umowy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pochodzi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od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Uczestnika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projektu,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musi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on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przedstawić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ten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wniosek Realizatorowi projektu nie później niż w terminie 30 kalendarzowych dni przed dniem, w którym zmiana ta powinna wejść w życie. Wniosek o zmianę, o którym mowa w zdaniu pierwszym musi zostać rozpatrzony przez Realizatora projektu w terminie 14 dni roboczych od dnia jego</w:t>
      </w:r>
      <w:r w:rsidRPr="00A41787">
        <w:rPr>
          <w:rFonts w:asciiTheme="minorHAnsi" w:hAnsiTheme="minorHAnsi" w:cstheme="minorHAnsi"/>
          <w:spacing w:val="-1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otrzymania.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3"/>
        </w:numPr>
        <w:tabs>
          <w:tab w:val="left" w:pos="416"/>
        </w:tabs>
        <w:autoSpaceDE w:val="0"/>
        <w:autoSpaceDN w:val="0"/>
        <w:spacing w:before="2"/>
        <w:ind w:right="130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Zasada,  o  której  mowa  w  ust.  2  nie  dotyczy  sytuacji,  gdy  niezachowanie  terminu,  nastąpi    z przyczyn niezależnych od Uczestnika projektu lub zostało zaakceptowane przez</w:t>
      </w:r>
      <w:r w:rsidRPr="00A41787">
        <w:rPr>
          <w:rFonts w:asciiTheme="minorHAnsi" w:hAnsiTheme="minorHAnsi" w:cstheme="minorHAnsi"/>
          <w:spacing w:val="-1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Realizatora projektu.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3"/>
        </w:numPr>
        <w:tabs>
          <w:tab w:val="left" w:pos="416"/>
        </w:tabs>
        <w:autoSpaceDE w:val="0"/>
        <w:autoSpaceDN w:val="0"/>
        <w:ind w:right="127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Zmiany   dotyczące   przesunięć   pomiędzy    poszczególnymi    pozycjami    wydatków    ujętych w zaakceptowanym przez Realizatora projektu harmonogramie rzeczowo-finansowym inwestycji, dopuszczalne są do wysokości nieprzekraczającej 10 % zakładanej wartości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wydatku.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3"/>
        </w:numPr>
        <w:tabs>
          <w:tab w:val="left" w:pos="416"/>
        </w:tabs>
        <w:autoSpaceDE w:val="0"/>
        <w:autoSpaceDN w:val="0"/>
        <w:ind w:right="125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Zmiany,  o  których  mowa  w  ust.  4 nie  wymagają sporządzania  aneksu  do niniejszej  Umowy,  a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jedynie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poinformowania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Realizatora projektu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formie</w:t>
      </w:r>
      <w:r w:rsidRPr="00A41787">
        <w:rPr>
          <w:rFonts w:asciiTheme="minorHAnsi" w:hAnsiTheme="minorHAnsi" w:cstheme="minorHAnsi"/>
          <w:spacing w:val="-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pisemnej</w:t>
      </w:r>
      <w:r w:rsidRPr="00A41787">
        <w:rPr>
          <w:rFonts w:asciiTheme="minorHAnsi" w:hAnsiTheme="minorHAnsi" w:cstheme="minorHAnsi"/>
          <w:spacing w:val="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wraz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lastRenderedPageBreak/>
        <w:t>uzasadnieniem,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terminie</w:t>
      </w:r>
      <w:r w:rsidRPr="00A41787">
        <w:rPr>
          <w:rFonts w:asciiTheme="minorHAnsi" w:hAnsiTheme="minorHAnsi" w:cstheme="minorHAnsi"/>
          <w:spacing w:val="-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14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dni od dnia wystąpienia</w:t>
      </w:r>
      <w:r w:rsidRPr="00A41787">
        <w:rPr>
          <w:rFonts w:asciiTheme="minorHAnsi" w:hAnsiTheme="minorHAnsi" w:cstheme="minorHAnsi"/>
          <w:spacing w:val="-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zmian.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3"/>
        </w:numPr>
        <w:tabs>
          <w:tab w:val="left" w:pos="416"/>
        </w:tabs>
        <w:autoSpaceDE w:val="0"/>
        <w:autoSpaceDN w:val="0"/>
        <w:ind w:right="128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 pozostałych przypadkach Uczestnik projektu może wystąpić do Realizatora projektu z pisemnym wnioskiem o zmianę biznesplanu, w szczególności w zakresie zestawienia towarów lub usług przewidywanych do zakupienia, ich parametrów technicznych lub jakościowych oraz wartości jednostkowych.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Realizator projektu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ciągu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15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dni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kalendarzowych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od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dnia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otrzymania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wniosku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Uczestnika projektu informuje pisemnie o decyzji, dotyczącej zatwierdzenia lub odrzucenia wnioskowanych zmian.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3"/>
        </w:numPr>
        <w:tabs>
          <w:tab w:val="left" w:pos="416"/>
        </w:tabs>
        <w:autoSpaceDE w:val="0"/>
        <w:autoSpaceDN w:val="0"/>
        <w:ind w:right="128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Obowiązki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i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prawa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wynikające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umowy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oraz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związane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nią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płatności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nie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mogą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być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przenoszone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na rzecz osoby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trzeciej.</w:t>
      </w:r>
    </w:p>
    <w:p w:rsidR="00A41787" w:rsidRPr="00A41787" w:rsidRDefault="00A41787" w:rsidP="00A41787">
      <w:pPr>
        <w:pStyle w:val="Tekstpodstawowy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Tekstpodstawowy"/>
        <w:spacing w:before="9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Nagwek2"/>
        <w:spacing w:before="0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§ 8</w:t>
      </w:r>
    </w:p>
    <w:p w:rsidR="00A41787" w:rsidRPr="00A41787" w:rsidRDefault="00A41787" w:rsidP="00A41787">
      <w:pPr>
        <w:spacing w:before="66"/>
        <w:ind w:left="362" w:right="3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Rozwiązanie umowy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2"/>
        </w:numPr>
        <w:tabs>
          <w:tab w:val="left" w:pos="416"/>
        </w:tabs>
        <w:autoSpaceDE w:val="0"/>
        <w:autoSpaceDN w:val="0"/>
        <w:spacing w:before="54"/>
        <w:ind w:right="130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   projektu   może   rozwiązać   umowę   bez   wypowiedzenia   w   każdym   momencie,  z zastrzeżeniem ust.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3.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2"/>
        </w:numPr>
        <w:tabs>
          <w:tab w:val="left" w:pos="416"/>
        </w:tabs>
        <w:autoSpaceDE w:val="0"/>
        <w:autoSpaceDN w:val="0"/>
        <w:ind w:right="129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Realizator projektu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może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rozwiązać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umowę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bez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wypowiedzenia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i</w:t>
      </w:r>
      <w:r w:rsidRPr="00A41787">
        <w:rPr>
          <w:rFonts w:asciiTheme="minorHAnsi" w:hAnsiTheme="minorHAnsi" w:cstheme="minorHAnsi"/>
          <w:spacing w:val="-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bez</w:t>
      </w:r>
      <w:r w:rsidRPr="00A41787">
        <w:rPr>
          <w:rFonts w:asciiTheme="minorHAnsi" w:hAnsiTheme="minorHAnsi" w:cstheme="minorHAnsi"/>
          <w:spacing w:val="-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wypłaty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jakichkolwiek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odszkodowań, gdy Uczestnik</w:t>
      </w:r>
      <w:r w:rsidRPr="00A41787">
        <w:rPr>
          <w:rFonts w:asciiTheme="minorHAnsi" w:hAnsiTheme="minorHAnsi" w:cstheme="minorHAnsi"/>
          <w:spacing w:val="-7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projektu:</w:t>
      </w:r>
    </w:p>
    <w:p w:rsidR="00A41787" w:rsidRPr="00A41787" w:rsidRDefault="00A41787" w:rsidP="00A41787">
      <w:pPr>
        <w:pStyle w:val="Akapitzlist"/>
        <w:widowControl w:val="0"/>
        <w:numPr>
          <w:ilvl w:val="1"/>
          <w:numId w:val="12"/>
        </w:numPr>
        <w:tabs>
          <w:tab w:val="left" w:pos="985"/>
        </w:tabs>
        <w:autoSpaceDE w:val="0"/>
        <w:autoSpaceDN w:val="0"/>
        <w:ind w:right="128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nie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wypełni,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bez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usprawiedliwienia,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jednego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ze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swych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zobowiązań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i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po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otrzymaniu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pisemnego upomnienia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nadal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ich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nie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wypełnia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lub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nie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przedstawi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okresie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30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dni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stosownych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wyjaśnień;</w:t>
      </w:r>
    </w:p>
    <w:p w:rsidR="00A41787" w:rsidRPr="00A41787" w:rsidRDefault="00A41787" w:rsidP="00A41787">
      <w:pPr>
        <w:pStyle w:val="Akapitzlist"/>
        <w:widowControl w:val="0"/>
        <w:numPr>
          <w:ilvl w:val="1"/>
          <w:numId w:val="12"/>
        </w:numPr>
        <w:tabs>
          <w:tab w:val="left" w:pos="985"/>
        </w:tabs>
        <w:autoSpaceDE w:val="0"/>
        <w:autoSpaceDN w:val="0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zawiesi działalność lub zakończy prowadzenie</w:t>
      </w:r>
      <w:r w:rsidRPr="00A41787">
        <w:rPr>
          <w:rFonts w:asciiTheme="minorHAnsi" w:hAnsiTheme="minorHAnsi" w:cstheme="minorHAnsi"/>
          <w:spacing w:val="-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działalności;</w:t>
      </w:r>
    </w:p>
    <w:p w:rsidR="00A41787" w:rsidRPr="00A41787" w:rsidRDefault="00A41787" w:rsidP="00A41787">
      <w:pPr>
        <w:pStyle w:val="Akapitzlist"/>
        <w:widowControl w:val="0"/>
        <w:numPr>
          <w:ilvl w:val="1"/>
          <w:numId w:val="12"/>
        </w:numPr>
        <w:tabs>
          <w:tab w:val="left" w:pos="985"/>
        </w:tabs>
        <w:autoSpaceDE w:val="0"/>
        <w:autoSpaceDN w:val="0"/>
        <w:spacing w:before="12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przedstawi fałszywe lub niepełne oświadczenia w celu uzyskania bezzwrotnego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wsparcia;</w:t>
      </w:r>
    </w:p>
    <w:p w:rsidR="00A41787" w:rsidRPr="00A41787" w:rsidRDefault="00A41787" w:rsidP="00A41787">
      <w:pPr>
        <w:pStyle w:val="Akapitzlist"/>
        <w:widowControl w:val="0"/>
        <w:numPr>
          <w:ilvl w:val="1"/>
          <w:numId w:val="12"/>
        </w:numPr>
        <w:tabs>
          <w:tab w:val="left" w:pos="985"/>
        </w:tabs>
        <w:autoSpaceDE w:val="0"/>
        <w:autoSpaceDN w:val="0"/>
        <w:spacing w:before="127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dopuści się nieprawidłowości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finansowych.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2"/>
        </w:numPr>
        <w:tabs>
          <w:tab w:val="left" w:pos="416"/>
        </w:tabs>
        <w:autoSpaceDE w:val="0"/>
        <w:autoSpaceDN w:val="0"/>
        <w:spacing w:before="91"/>
        <w:ind w:left="142" w:right="175" w:firstLine="0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 przypadku, gdy rozwiązanie Umowy, o którym mowa w ust. 1 i 2 nastąpi po otrzymaniu bezzwrotnego</w:t>
      </w:r>
      <w:r w:rsidRPr="00A41787">
        <w:rPr>
          <w:rFonts w:asciiTheme="minorHAnsi" w:hAnsiTheme="minorHAnsi" w:cstheme="minorHAnsi"/>
          <w:spacing w:val="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wsparcia,</w:t>
      </w:r>
      <w:r w:rsidRPr="00A41787">
        <w:rPr>
          <w:rFonts w:asciiTheme="minorHAnsi" w:hAnsiTheme="minorHAnsi" w:cstheme="minorHAnsi"/>
          <w:spacing w:val="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</w:t>
      </w:r>
      <w:r w:rsidRPr="00A41787">
        <w:rPr>
          <w:rFonts w:asciiTheme="minorHAnsi" w:hAnsiTheme="minorHAnsi" w:cstheme="minorHAnsi"/>
          <w:spacing w:val="-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której</w:t>
      </w:r>
      <w:r w:rsidRPr="00A41787">
        <w:rPr>
          <w:rFonts w:asciiTheme="minorHAnsi" w:hAnsiTheme="minorHAnsi" w:cstheme="minorHAnsi"/>
          <w:spacing w:val="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mowa</w:t>
      </w:r>
      <w:r w:rsidRPr="00A41787">
        <w:rPr>
          <w:rFonts w:asciiTheme="minorHAnsi" w:hAnsiTheme="minorHAnsi" w:cstheme="minorHAnsi"/>
          <w:spacing w:val="1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§</w:t>
      </w:r>
      <w:r w:rsidRPr="00A41787">
        <w:rPr>
          <w:rFonts w:asciiTheme="minorHAnsi" w:hAnsiTheme="minorHAnsi" w:cstheme="minorHAnsi"/>
          <w:spacing w:val="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2</w:t>
      </w:r>
      <w:r w:rsidRPr="00A41787">
        <w:rPr>
          <w:rFonts w:asciiTheme="minorHAnsi" w:hAnsiTheme="minorHAnsi" w:cstheme="minorHAnsi"/>
          <w:spacing w:val="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Uczestnik</w:t>
      </w:r>
      <w:r w:rsidRPr="00A41787">
        <w:rPr>
          <w:rFonts w:asciiTheme="minorHAnsi" w:hAnsiTheme="minorHAnsi" w:cstheme="minorHAnsi"/>
          <w:spacing w:val="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projektu</w:t>
      </w:r>
      <w:r w:rsidRPr="00A41787">
        <w:rPr>
          <w:rFonts w:asciiTheme="minorHAnsi" w:hAnsiTheme="minorHAnsi" w:cstheme="minorHAnsi"/>
          <w:spacing w:val="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zobowiązany</w:t>
      </w:r>
      <w:r w:rsidRPr="00A41787">
        <w:rPr>
          <w:rFonts w:asciiTheme="minorHAnsi" w:hAnsiTheme="minorHAnsi" w:cstheme="minorHAnsi"/>
          <w:spacing w:val="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jest</w:t>
      </w:r>
      <w:r w:rsidRPr="00A41787">
        <w:rPr>
          <w:rFonts w:asciiTheme="minorHAnsi" w:hAnsiTheme="minorHAnsi" w:cstheme="minorHAnsi"/>
          <w:spacing w:val="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zwrócić w całości otrzymane wsparcie,  na  rachunek bankowy Realizatora projektu  nr ……………………..…… w terminie …… dni od dnia rozwiązania</w:t>
      </w:r>
      <w:r w:rsidRPr="00A41787">
        <w:rPr>
          <w:rFonts w:asciiTheme="minorHAnsi" w:hAnsiTheme="minorHAnsi" w:cstheme="minorHAnsi"/>
          <w:spacing w:val="-1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Umowy.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2"/>
        </w:numPr>
        <w:tabs>
          <w:tab w:val="left" w:pos="416"/>
        </w:tabs>
        <w:autoSpaceDE w:val="0"/>
        <w:autoSpaceDN w:val="0"/>
        <w:ind w:right="130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przypadku,</w:t>
      </w:r>
      <w:r w:rsidRPr="00A41787">
        <w:rPr>
          <w:rFonts w:asciiTheme="minorHAnsi" w:hAnsiTheme="minorHAnsi" w:cstheme="minorHAnsi"/>
          <w:spacing w:val="-8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gdy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Uczestnik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projektu</w:t>
      </w:r>
      <w:r w:rsidRPr="00A41787">
        <w:rPr>
          <w:rFonts w:asciiTheme="minorHAnsi" w:hAnsiTheme="minorHAnsi" w:cstheme="minorHAnsi"/>
          <w:spacing w:val="-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nie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dokonał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wyznaczonym</w:t>
      </w:r>
      <w:r w:rsidRPr="00A41787">
        <w:rPr>
          <w:rFonts w:asciiTheme="minorHAnsi" w:hAnsiTheme="minorHAnsi" w:cstheme="minorHAnsi"/>
          <w:spacing w:val="-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terminie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zwrotu,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którym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mowa w ust. 3 oraz w § 4 i § 5, Realizator projektu podejmie czynności zmierzające do odzyskania należnych środków, z  wykorzystaniem  dostępnych  środków  prawnych,  w  szczególności  zabezpieczenia,  o którym mowa w § 4 ust. 2 pkt 2. Koszty czynności zmierzających do odzyskania nieprawidłowo wykorzystanej dotacji obciążają Uczestnika</w:t>
      </w:r>
      <w:r w:rsidRPr="00A41787">
        <w:rPr>
          <w:rFonts w:asciiTheme="minorHAnsi" w:hAnsiTheme="minorHAnsi" w:cstheme="minorHAnsi"/>
          <w:spacing w:val="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projektu.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2"/>
        </w:numPr>
        <w:tabs>
          <w:tab w:val="left" w:pos="416"/>
        </w:tabs>
        <w:autoSpaceDE w:val="0"/>
        <w:autoSpaceDN w:val="0"/>
        <w:ind w:right="127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O czynnościach podjętych w związku z sytuacją, o której mowa w ust. 4, Realizator projektu informuje Instytucję Zarządzającą WRPO 2014+ w ciągu 14 dni od dnia podjęcia tych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czynności.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2"/>
        </w:numPr>
        <w:tabs>
          <w:tab w:val="left" w:pos="416"/>
        </w:tabs>
        <w:autoSpaceDE w:val="0"/>
        <w:autoSpaceDN w:val="0"/>
        <w:ind w:right="125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Uczestnik projektu, który otrzymał środki finansowe na rozwój przedsiębiorczości, ma obowiązek dokonać zwrotu otrzymanych środków wraz z należnymi odsetkami w terminie i na rachunek wskazany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przez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Realizatora projektu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lub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inny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podmiot,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jeżeli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prowadził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działalność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gospodarczą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przez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okres krótszy niż 12 miesięcy. Odsetki od dotacji wykorzystanej niezgodnie z przeznaczeniem, bez zachowania</w:t>
      </w:r>
      <w:r w:rsidRPr="00A41787">
        <w:rPr>
          <w:rFonts w:asciiTheme="minorHAnsi" w:hAnsiTheme="minorHAnsi" w:cstheme="minorHAnsi"/>
          <w:spacing w:val="-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odpowiednich</w:t>
      </w:r>
      <w:r w:rsidRPr="00A41787">
        <w:rPr>
          <w:rFonts w:asciiTheme="minorHAnsi" w:hAnsiTheme="minorHAnsi" w:cstheme="minorHAnsi"/>
          <w:spacing w:val="-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procedur</w:t>
      </w:r>
      <w:r w:rsidRPr="00A41787">
        <w:rPr>
          <w:rFonts w:asciiTheme="minorHAnsi" w:hAnsiTheme="minorHAnsi" w:cstheme="minorHAnsi"/>
          <w:spacing w:val="-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lub</w:t>
      </w:r>
      <w:r w:rsidRPr="00A41787">
        <w:rPr>
          <w:rFonts w:asciiTheme="minorHAnsi" w:hAnsiTheme="minorHAnsi" w:cstheme="minorHAnsi"/>
          <w:spacing w:val="-1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pobranej</w:t>
      </w:r>
      <w:r w:rsidRPr="00A41787">
        <w:rPr>
          <w:rFonts w:asciiTheme="minorHAnsi" w:hAnsiTheme="minorHAnsi" w:cstheme="minorHAnsi"/>
          <w:spacing w:val="-12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14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sposób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nienależny</w:t>
      </w:r>
      <w:r w:rsidRPr="00A41787">
        <w:rPr>
          <w:rFonts w:asciiTheme="minorHAnsi" w:hAnsiTheme="minorHAnsi" w:cstheme="minorHAnsi"/>
          <w:spacing w:val="-1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albo</w:t>
      </w:r>
      <w:r w:rsidRPr="00A41787">
        <w:rPr>
          <w:rFonts w:asciiTheme="minorHAnsi" w:hAnsiTheme="minorHAnsi" w:cstheme="minorHAnsi"/>
          <w:spacing w:val="-13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</w:t>
      </w:r>
      <w:r w:rsidRPr="00A41787">
        <w:rPr>
          <w:rFonts w:asciiTheme="minorHAnsi" w:hAnsiTheme="minorHAnsi" w:cstheme="minorHAnsi"/>
          <w:spacing w:val="-16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nadmiernej</w:t>
      </w:r>
      <w:r w:rsidRPr="00A41787">
        <w:rPr>
          <w:rFonts w:asciiTheme="minorHAnsi" w:hAnsiTheme="minorHAnsi" w:cstheme="minorHAnsi"/>
          <w:spacing w:val="-10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wysokości, naliczane są zgodnie z art. 207 ustawy z 27 sierpnia 2009 r. o finansach</w:t>
      </w:r>
      <w:r w:rsidRPr="00A41787">
        <w:rPr>
          <w:rFonts w:asciiTheme="minorHAnsi" w:hAnsiTheme="minorHAnsi" w:cstheme="minorHAnsi"/>
          <w:spacing w:val="-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publicznych.</w:t>
      </w:r>
    </w:p>
    <w:p w:rsidR="00A41787" w:rsidRPr="00A41787" w:rsidRDefault="00A41787" w:rsidP="00A41787">
      <w:pPr>
        <w:pStyle w:val="01Paragraf"/>
        <w:numPr>
          <w:ilvl w:val="0"/>
          <w:numId w:val="0"/>
        </w:numPr>
        <w:ind w:left="415"/>
        <w:rPr>
          <w:rFonts w:cstheme="minorHAnsi"/>
        </w:rPr>
      </w:pPr>
    </w:p>
    <w:p w:rsidR="00A41787" w:rsidRPr="00A41787" w:rsidRDefault="00A41787" w:rsidP="00A41787">
      <w:pPr>
        <w:pStyle w:val="Nagwek2"/>
        <w:spacing w:before="0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§ 9 Oświadczenia</w:t>
      </w:r>
    </w:p>
    <w:p w:rsidR="00A41787" w:rsidRPr="00A41787" w:rsidRDefault="00A41787" w:rsidP="00A41787">
      <w:pPr>
        <w:pStyle w:val="Nagwek2"/>
        <w:spacing w:before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02Tre"/>
        <w:numPr>
          <w:ilvl w:val="1"/>
          <w:numId w:val="12"/>
        </w:numPr>
        <w:rPr>
          <w:rFonts w:cstheme="minorHAnsi"/>
        </w:rPr>
      </w:pPr>
      <w:r w:rsidRPr="00A41787">
        <w:rPr>
          <w:rFonts w:cstheme="minorHAnsi"/>
        </w:rPr>
        <w:t>Uczestnik/czka oświadcza, że:</w:t>
      </w:r>
    </w:p>
    <w:p w:rsidR="00A41787" w:rsidRPr="00A41787" w:rsidRDefault="00A41787" w:rsidP="00A41787">
      <w:pPr>
        <w:pStyle w:val="02Tre"/>
        <w:numPr>
          <w:ilvl w:val="3"/>
          <w:numId w:val="12"/>
        </w:numPr>
        <w:ind w:left="993"/>
        <w:rPr>
          <w:rFonts w:cstheme="minorHAnsi"/>
        </w:rPr>
      </w:pPr>
      <w:r w:rsidRPr="00A41787">
        <w:rPr>
          <w:rFonts w:cstheme="minorHAnsi"/>
        </w:rPr>
        <w:t xml:space="preserve">rachunek bankowy, o którym mowa w § </w:t>
      </w:r>
      <w:r>
        <w:rPr>
          <w:rFonts w:cstheme="minorHAnsi"/>
        </w:rPr>
        <w:t>2</w:t>
      </w:r>
      <w:r w:rsidRPr="00A41787">
        <w:rPr>
          <w:rFonts w:cstheme="minorHAnsi"/>
        </w:rPr>
        <w:t xml:space="preserve"> ust. </w:t>
      </w:r>
      <w:r>
        <w:rPr>
          <w:rFonts w:cstheme="minorHAnsi"/>
        </w:rPr>
        <w:t>11</w:t>
      </w:r>
      <w:r w:rsidRPr="00A41787">
        <w:rPr>
          <w:rFonts w:cstheme="minorHAnsi"/>
        </w:rPr>
        <w:t xml:space="preserve"> należy do niego/niej,</w:t>
      </w:r>
    </w:p>
    <w:p w:rsidR="00A41787" w:rsidRPr="00A41787" w:rsidRDefault="00A41787" w:rsidP="00A41787">
      <w:pPr>
        <w:pStyle w:val="02Tre"/>
        <w:numPr>
          <w:ilvl w:val="3"/>
          <w:numId w:val="12"/>
        </w:numPr>
        <w:ind w:left="993"/>
        <w:rPr>
          <w:rFonts w:cstheme="minorHAnsi"/>
        </w:rPr>
      </w:pPr>
      <w:r w:rsidRPr="00A41787">
        <w:rPr>
          <w:rFonts w:cstheme="minorHAnsi"/>
        </w:rPr>
        <w:t>w okresie 12 miesięcy poprzedzających dzień przystąpienia do projektu nie posiadał aktywnego wpisu do Centralnej Ewidencji i Informacji o Działalności Gospodarczej, nie był zarejestrowany jako przedsiębiorca w Krajowym Rejestrze Sądowym ani nie prowadził działalności gospodarczej na podstawie odrębnych przepisów</w:t>
      </w:r>
    </w:p>
    <w:p w:rsidR="00A41787" w:rsidRPr="00A41787" w:rsidRDefault="00A41787" w:rsidP="00A41787">
      <w:pPr>
        <w:pStyle w:val="02Tre"/>
        <w:numPr>
          <w:ilvl w:val="3"/>
          <w:numId w:val="12"/>
        </w:numPr>
        <w:ind w:left="993"/>
        <w:rPr>
          <w:rFonts w:cstheme="minorHAnsi"/>
        </w:rPr>
      </w:pPr>
      <w:r w:rsidRPr="00A41787">
        <w:rPr>
          <w:rFonts w:cstheme="minorHAnsi"/>
        </w:rPr>
        <w:t>nie jest wspólnikiem spółki osobowej ani nie posiada więcej niż 10% udziału w kapitale spółki kapitałowej,</w:t>
      </w:r>
    </w:p>
    <w:p w:rsidR="00A41787" w:rsidRPr="00A41787" w:rsidRDefault="00A41787" w:rsidP="00A41787">
      <w:pPr>
        <w:pStyle w:val="02Tre"/>
        <w:numPr>
          <w:ilvl w:val="3"/>
          <w:numId w:val="12"/>
        </w:numPr>
        <w:ind w:left="993"/>
        <w:rPr>
          <w:rFonts w:cstheme="minorHAnsi"/>
        </w:rPr>
      </w:pPr>
      <w:r w:rsidRPr="00A41787">
        <w:rPr>
          <w:rFonts w:cstheme="minorHAnsi"/>
        </w:rPr>
        <w:t>nie zasiada w organach zarządzających lub kontrolnych podmiotów prowadzących działalność gospodarczą,</w:t>
      </w:r>
    </w:p>
    <w:p w:rsidR="00A41787" w:rsidRPr="00A41787" w:rsidRDefault="00A41787" w:rsidP="00A41787">
      <w:pPr>
        <w:pStyle w:val="02Tre"/>
        <w:numPr>
          <w:ilvl w:val="3"/>
          <w:numId w:val="12"/>
        </w:numPr>
        <w:ind w:left="993"/>
        <w:rPr>
          <w:rFonts w:cstheme="minorHAnsi"/>
        </w:rPr>
      </w:pPr>
      <w:r w:rsidRPr="00A41787">
        <w:rPr>
          <w:rFonts w:cstheme="minorHAnsi"/>
        </w:rPr>
        <w:t>nie pełni funkcji prokurenta,</w:t>
      </w:r>
    </w:p>
    <w:p w:rsidR="00A41787" w:rsidRPr="00A41787" w:rsidRDefault="00A41787" w:rsidP="00A41787">
      <w:pPr>
        <w:pStyle w:val="02Tre"/>
        <w:numPr>
          <w:ilvl w:val="3"/>
          <w:numId w:val="12"/>
        </w:numPr>
        <w:ind w:left="993"/>
        <w:rPr>
          <w:rFonts w:cstheme="minorHAnsi"/>
        </w:rPr>
      </w:pPr>
      <w:r w:rsidRPr="00A41787">
        <w:rPr>
          <w:rFonts w:cstheme="minorHAnsi"/>
        </w:rPr>
        <w:t>nie korzysta równolegle z innych środków publicznych na rozpoczęcie działalności gospodarczej,</w:t>
      </w:r>
    </w:p>
    <w:p w:rsidR="00A41787" w:rsidRPr="00A41787" w:rsidRDefault="00A41787" w:rsidP="00A41787">
      <w:pPr>
        <w:pStyle w:val="02Tre"/>
        <w:numPr>
          <w:ilvl w:val="3"/>
          <w:numId w:val="12"/>
        </w:numPr>
        <w:ind w:left="993"/>
        <w:rPr>
          <w:rFonts w:cstheme="minorHAnsi"/>
        </w:rPr>
      </w:pPr>
      <w:r w:rsidRPr="00A41787">
        <w:rPr>
          <w:rFonts w:cstheme="minorHAnsi"/>
        </w:rPr>
        <w:t>nie otrzymał w okresie 3 lat poprzedzających dzień przystąpienia do projektu wsparcia finansowego ze środków publicznych na uruchomienie lub prowadzenie działalności gospodarczej,</w:t>
      </w:r>
    </w:p>
    <w:p w:rsidR="00A41787" w:rsidRPr="00A41787" w:rsidRDefault="00A41787" w:rsidP="00A41787">
      <w:pPr>
        <w:pStyle w:val="02Tre"/>
        <w:numPr>
          <w:ilvl w:val="3"/>
          <w:numId w:val="12"/>
        </w:numPr>
        <w:ind w:left="993"/>
        <w:rPr>
          <w:rFonts w:cstheme="minorHAnsi"/>
        </w:rPr>
      </w:pPr>
      <w:r w:rsidRPr="00A41787">
        <w:rPr>
          <w:rFonts w:cstheme="minorHAnsi"/>
        </w:rPr>
        <w:t>nie został wobec niego orzeczony zakaz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A41787">
        <w:rPr>
          <w:rFonts w:cstheme="minorHAnsi"/>
        </w:rPr>
        <w:t>Dz</w:t>
      </w:r>
      <w:proofErr w:type="spellEnd"/>
      <w:r w:rsidRPr="00A41787">
        <w:rPr>
          <w:rFonts w:cstheme="minorHAnsi"/>
        </w:rPr>
        <w:t xml:space="preserve"> U. z 2012 r., poz. 769),</w:t>
      </w:r>
    </w:p>
    <w:p w:rsidR="00A41787" w:rsidRPr="00A41787" w:rsidRDefault="00A41787" w:rsidP="00A41787">
      <w:pPr>
        <w:pStyle w:val="02Tre"/>
        <w:numPr>
          <w:ilvl w:val="3"/>
          <w:numId w:val="12"/>
        </w:numPr>
        <w:ind w:left="993"/>
        <w:rPr>
          <w:rFonts w:cstheme="minorHAnsi"/>
        </w:rPr>
      </w:pPr>
      <w:r w:rsidRPr="00A41787">
        <w:rPr>
          <w:rFonts w:cstheme="minorHAnsi"/>
        </w:rPr>
        <w:t>nie posiada zaległości w zapłacie podatków, składek ubezpieczenia społecznego lub zdrowotnego ani nie jest wobec niego prowadzona egzekucja.</w:t>
      </w:r>
    </w:p>
    <w:p w:rsidR="00A41787" w:rsidRPr="00A41787" w:rsidRDefault="00A41787" w:rsidP="00A41787">
      <w:pPr>
        <w:pStyle w:val="Akapitzlist"/>
        <w:tabs>
          <w:tab w:val="left" w:pos="416"/>
        </w:tabs>
        <w:ind w:left="415" w:right="125"/>
        <w:rPr>
          <w:rFonts w:asciiTheme="minorHAnsi" w:hAnsiTheme="minorHAnsi" w:cstheme="minorHAnsi"/>
          <w:szCs w:val="22"/>
        </w:rPr>
      </w:pPr>
    </w:p>
    <w:p w:rsidR="00A41787" w:rsidRPr="00A41787" w:rsidRDefault="00A41787" w:rsidP="00A41787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Nagwek2"/>
        <w:spacing w:before="0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§ 9</w:t>
      </w:r>
    </w:p>
    <w:p w:rsidR="00A41787" w:rsidRPr="00A41787" w:rsidRDefault="00A41787" w:rsidP="00A41787">
      <w:pPr>
        <w:spacing w:before="66"/>
        <w:ind w:left="363" w:right="3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78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before="57"/>
        <w:ind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Postanowienia niniejszej Umowy podlegają przepisom prawa powszechnie</w:t>
      </w:r>
      <w:r w:rsidRPr="00A41787">
        <w:rPr>
          <w:rFonts w:asciiTheme="minorHAnsi" w:hAnsiTheme="minorHAnsi" w:cstheme="minorHAnsi"/>
          <w:spacing w:val="-11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obowiązującego.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spacing w:before="126"/>
        <w:ind w:right="131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Wszelkie spory między Realizatorem projektu a Uczestnikiem projektu związane z realizacją niniejszej umowy podlegają rozstrzygnięciu przez sąd właściwy dla siedziby</w:t>
      </w:r>
      <w:r w:rsidRPr="00A41787">
        <w:rPr>
          <w:rFonts w:asciiTheme="minorHAnsi" w:hAnsiTheme="minorHAnsi" w:cstheme="minorHAnsi"/>
          <w:spacing w:val="-1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Realizatora projektu.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ind w:right="130"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Umowę sporządzono w dwóch jednobrzmiących egzemplarzach: jednym dla Realizatora projektu oraz jednym dla Uczestnika</w:t>
      </w:r>
      <w:r w:rsidRPr="00A41787">
        <w:rPr>
          <w:rFonts w:asciiTheme="minorHAnsi" w:hAnsiTheme="minorHAnsi" w:cstheme="minorHAnsi"/>
          <w:spacing w:val="-5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projektu.</w:t>
      </w:r>
    </w:p>
    <w:p w:rsidR="00A41787" w:rsidRPr="00A41787" w:rsidRDefault="00A41787" w:rsidP="00A41787">
      <w:pPr>
        <w:pStyle w:val="Akapitzlist"/>
        <w:widowControl w:val="0"/>
        <w:numPr>
          <w:ilvl w:val="0"/>
          <w:numId w:val="11"/>
        </w:numPr>
        <w:tabs>
          <w:tab w:val="left" w:pos="416"/>
        </w:tabs>
        <w:autoSpaceDE w:val="0"/>
        <w:autoSpaceDN w:val="0"/>
        <w:ind w:hanging="283"/>
        <w:contextualSpacing w:val="0"/>
        <w:rPr>
          <w:rFonts w:asciiTheme="minorHAnsi" w:hAnsiTheme="minorHAnsi" w:cstheme="minorHAnsi"/>
          <w:szCs w:val="22"/>
        </w:rPr>
      </w:pPr>
      <w:r w:rsidRPr="00A41787">
        <w:rPr>
          <w:rFonts w:asciiTheme="minorHAnsi" w:hAnsiTheme="minorHAnsi" w:cstheme="minorHAnsi"/>
          <w:szCs w:val="22"/>
        </w:rPr>
        <w:t>Umowa wchodzi w życie w dniu podpisania przez obie</w:t>
      </w:r>
      <w:r w:rsidRPr="00A41787">
        <w:rPr>
          <w:rFonts w:asciiTheme="minorHAnsi" w:hAnsiTheme="minorHAnsi" w:cstheme="minorHAnsi"/>
          <w:spacing w:val="-29"/>
          <w:szCs w:val="22"/>
        </w:rPr>
        <w:t xml:space="preserve"> </w:t>
      </w:r>
      <w:r w:rsidRPr="00A41787">
        <w:rPr>
          <w:rFonts w:asciiTheme="minorHAnsi" w:hAnsiTheme="minorHAnsi" w:cstheme="minorHAnsi"/>
          <w:szCs w:val="22"/>
        </w:rPr>
        <w:t>strony.</w:t>
      </w:r>
    </w:p>
    <w:p w:rsidR="00A41787" w:rsidRPr="00A41787" w:rsidRDefault="00A41787" w:rsidP="00A41787">
      <w:pPr>
        <w:pStyle w:val="Tekstpodstawowy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Tekstpodstawowy"/>
        <w:ind w:left="0"/>
        <w:rPr>
          <w:rFonts w:asciiTheme="minorHAnsi" w:hAnsiTheme="minorHAnsi" w:cstheme="minorHAnsi"/>
        </w:rPr>
      </w:pPr>
    </w:p>
    <w:p w:rsidR="00A41787" w:rsidRPr="00A41787" w:rsidRDefault="00A41787" w:rsidP="00A41787">
      <w:pPr>
        <w:pStyle w:val="Tekstpodstawowy"/>
        <w:tabs>
          <w:tab w:val="left" w:pos="5684"/>
        </w:tabs>
        <w:spacing w:before="208"/>
        <w:ind w:left="132"/>
        <w:rPr>
          <w:rFonts w:asciiTheme="minorHAnsi" w:hAnsiTheme="minorHAnsi" w:cstheme="minorHAnsi"/>
        </w:rPr>
      </w:pPr>
      <w:r w:rsidRPr="00A41787">
        <w:rPr>
          <w:rFonts w:asciiTheme="minorHAnsi" w:hAnsiTheme="minorHAnsi" w:cstheme="minorHAnsi"/>
        </w:rPr>
        <w:t>…………………………………………….</w:t>
      </w:r>
      <w:r w:rsidRPr="00A41787">
        <w:rPr>
          <w:rFonts w:asciiTheme="minorHAnsi" w:hAnsiTheme="minorHAnsi" w:cstheme="minorHAnsi"/>
        </w:rPr>
        <w:tab/>
        <w:t>….……………………………………..</w:t>
      </w:r>
    </w:p>
    <w:p w:rsidR="00A41787" w:rsidRPr="00A41787" w:rsidRDefault="00A41787" w:rsidP="00A41787">
      <w:pPr>
        <w:tabs>
          <w:tab w:val="left" w:pos="6265"/>
        </w:tabs>
        <w:spacing w:before="126"/>
        <w:rPr>
          <w:rFonts w:asciiTheme="minorHAnsi" w:hAnsiTheme="minorHAnsi" w:cstheme="minorHAnsi"/>
          <w:i/>
          <w:sz w:val="22"/>
          <w:szCs w:val="22"/>
        </w:rPr>
      </w:pPr>
      <w:r w:rsidRPr="00A41787">
        <w:rPr>
          <w:rFonts w:asciiTheme="minorHAnsi" w:hAnsiTheme="minorHAnsi" w:cstheme="minorHAnsi"/>
          <w:i/>
          <w:sz w:val="22"/>
          <w:szCs w:val="22"/>
        </w:rPr>
        <w:lastRenderedPageBreak/>
        <w:t>Podpis</w:t>
      </w:r>
      <w:r w:rsidRPr="00A41787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i/>
          <w:sz w:val="22"/>
          <w:szCs w:val="22"/>
        </w:rPr>
        <w:t>Realizatora projektu</w:t>
      </w:r>
      <w:r w:rsidRPr="00A41787">
        <w:rPr>
          <w:rFonts w:asciiTheme="minorHAnsi" w:hAnsiTheme="minorHAnsi" w:cstheme="minorHAnsi"/>
          <w:i/>
          <w:sz w:val="22"/>
          <w:szCs w:val="22"/>
        </w:rPr>
        <w:tab/>
        <w:t>Podpis Uczestnika</w:t>
      </w:r>
      <w:r w:rsidRPr="00A41787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A41787">
        <w:rPr>
          <w:rFonts w:asciiTheme="minorHAnsi" w:hAnsiTheme="minorHAnsi" w:cstheme="minorHAnsi"/>
          <w:i/>
          <w:sz w:val="22"/>
          <w:szCs w:val="22"/>
        </w:rPr>
        <w:t>projektu</w:t>
      </w:r>
    </w:p>
    <w:p w:rsidR="00A41787" w:rsidRPr="00A41787" w:rsidRDefault="00A41787" w:rsidP="00A41787">
      <w:pPr>
        <w:rPr>
          <w:rFonts w:asciiTheme="minorHAnsi" w:hAnsiTheme="minorHAnsi" w:cstheme="minorHAnsi"/>
          <w:sz w:val="22"/>
          <w:szCs w:val="22"/>
        </w:rPr>
      </w:pPr>
    </w:p>
    <w:p w:rsidR="00A41787" w:rsidRPr="00A41787" w:rsidRDefault="00A41787" w:rsidP="00A41787">
      <w:pPr>
        <w:rPr>
          <w:rFonts w:asciiTheme="minorHAnsi" w:hAnsiTheme="minorHAnsi" w:cstheme="minorHAnsi"/>
          <w:sz w:val="22"/>
          <w:szCs w:val="22"/>
        </w:rPr>
      </w:pPr>
    </w:p>
    <w:p w:rsidR="0046766E" w:rsidRPr="00A41787" w:rsidRDefault="0046766E" w:rsidP="003B5172">
      <w:pPr>
        <w:rPr>
          <w:rFonts w:asciiTheme="minorHAnsi" w:hAnsiTheme="minorHAnsi" w:cstheme="minorHAnsi"/>
          <w:sz w:val="22"/>
          <w:szCs w:val="22"/>
        </w:rPr>
      </w:pPr>
    </w:p>
    <w:sectPr w:rsidR="0046766E" w:rsidRPr="00A41787" w:rsidSect="005B4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1D" w:rsidRDefault="005E791D" w:rsidP="00BF489B">
      <w:r>
        <w:separator/>
      </w:r>
    </w:p>
  </w:endnote>
  <w:endnote w:type="continuationSeparator" w:id="0">
    <w:p w:rsidR="005E791D" w:rsidRDefault="005E791D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4A" w:rsidRDefault="00834E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17F0E937" wp14:editId="102FA359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834E4A">
      <w:rPr>
        <w:rFonts w:ascii="Cambria" w:hAnsi="Cambria" w:cs="Arial"/>
        <w:sz w:val="17"/>
        <w:szCs w:val="17"/>
      </w:rPr>
      <w:t>40 firm- Czas Start!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4A" w:rsidRDefault="00834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1D" w:rsidRDefault="005E791D" w:rsidP="00BF489B">
      <w:r>
        <w:separator/>
      </w:r>
    </w:p>
  </w:footnote>
  <w:footnote w:type="continuationSeparator" w:id="0">
    <w:p w:rsidR="005E791D" w:rsidRDefault="005E791D" w:rsidP="00BF489B">
      <w:r>
        <w:continuationSeparator/>
      </w:r>
    </w:p>
  </w:footnote>
  <w:footnote w:id="1">
    <w:p w:rsidR="00A41787" w:rsidRDefault="00A41787" w:rsidP="00A41787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odpowiednią formę wsparcia</w:t>
      </w:r>
    </w:p>
  </w:footnote>
  <w:footnote w:id="2">
    <w:p w:rsidR="00A41787" w:rsidRDefault="00A41787" w:rsidP="00A41787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odpowiednią formę zabezpieczenia</w:t>
      </w:r>
    </w:p>
  </w:footnote>
  <w:footnote w:id="3">
    <w:p w:rsidR="00A41787" w:rsidRDefault="00A41787" w:rsidP="00A417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Jeżeli  Uczestnik projektu nie ma  obowiązku samodzielnie opłacać składek na ubezpieczenie społeczne (jest jednocześnie zatrudniony      w innej firmie/instytucji) przedstawia zaświadczenie o odprowadzaniu składek na ubezpieczenie społeczne przez jego pracodawcę (np. ZUSRMUA, ZUS DRA).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4A" w:rsidRDefault="00834E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 wp14:anchorId="466C9EAD" wp14:editId="50102F3C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4A" w:rsidRDefault="00834E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1EF4"/>
    <w:multiLevelType w:val="hybridMultilevel"/>
    <w:tmpl w:val="5A40D584"/>
    <w:lvl w:ilvl="0" w:tplc="DC6E1436">
      <w:start w:val="1"/>
      <w:numFmt w:val="decimal"/>
      <w:lvlText w:val="%1."/>
      <w:lvlJc w:val="left"/>
      <w:pPr>
        <w:ind w:left="415" w:hanging="351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BC7677E2">
      <w:start w:val="1"/>
      <w:numFmt w:val="decimal"/>
      <w:lvlText w:val="%2)"/>
      <w:lvlJc w:val="left"/>
      <w:pPr>
        <w:ind w:left="98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5EF52A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0126636E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08D67C26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2124DA44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E96695B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6BA64BE6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21D088B2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2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BF5506"/>
    <w:multiLevelType w:val="hybridMultilevel"/>
    <w:tmpl w:val="2D44079A"/>
    <w:lvl w:ilvl="0" w:tplc="1FB00D32">
      <w:start w:val="1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2B952">
      <w:start w:val="1"/>
      <w:numFmt w:val="lowerLetter"/>
      <w:lvlText w:val="%2)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A6EE0">
      <w:start w:val="1"/>
      <w:numFmt w:val="lowerRoman"/>
      <w:lvlText w:val="%3"/>
      <w:lvlJc w:val="left"/>
      <w:pPr>
        <w:ind w:left="1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83BC4">
      <w:start w:val="1"/>
      <w:numFmt w:val="decimal"/>
      <w:lvlText w:val="%4"/>
      <w:lvlJc w:val="left"/>
      <w:pPr>
        <w:ind w:left="2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A2FC6">
      <w:start w:val="1"/>
      <w:numFmt w:val="lowerLetter"/>
      <w:lvlText w:val="%5"/>
      <w:lvlJc w:val="left"/>
      <w:pPr>
        <w:ind w:left="2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2CE1C">
      <w:start w:val="1"/>
      <w:numFmt w:val="lowerRoman"/>
      <w:lvlText w:val="%6"/>
      <w:lvlJc w:val="left"/>
      <w:pPr>
        <w:ind w:left="3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695AA">
      <w:start w:val="1"/>
      <w:numFmt w:val="decimal"/>
      <w:lvlText w:val="%7"/>
      <w:lvlJc w:val="left"/>
      <w:pPr>
        <w:ind w:left="4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05408">
      <w:start w:val="1"/>
      <w:numFmt w:val="lowerLetter"/>
      <w:lvlText w:val="%8"/>
      <w:lvlJc w:val="left"/>
      <w:pPr>
        <w:ind w:left="5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EDAA2">
      <w:start w:val="1"/>
      <w:numFmt w:val="lowerRoman"/>
      <w:lvlText w:val="%9"/>
      <w:lvlJc w:val="left"/>
      <w:pPr>
        <w:ind w:left="5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4F421B"/>
    <w:multiLevelType w:val="hybridMultilevel"/>
    <w:tmpl w:val="897605B8"/>
    <w:lvl w:ilvl="0" w:tplc="ABE292BC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F6666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431A9EF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DBF284D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4800AD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6AF4753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CCEE7B70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EEC49A2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8A1264F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5">
    <w:nsid w:val="271F125D"/>
    <w:multiLevelType w:val="hybridMultilevel"/>
    <w:tmpl w:val="66EE1B6A"/>
    <w:lvl w:ilvl="0" w:tplc="0082FD2A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354F052">
      <w:start w:val="1"/>
      <w:numFmt w:val="decimal"/>
      <w:lvlText w:val="%2)"/>
      <w:lvlJc w:val="left"/>
      <w:pPr>
        <w:ind w:left="984" w:hanging="286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pl-PL" w:bidi="pl-PL"/>
      </w:rPr>
    </w:lvl>
    <w:lvl w:ilvl="2" w:tplc="0126553C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64EE5990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3A9A9592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9B4C4418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C8C6E5D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710E9470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FC5C0A36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6">
    <w:nsid w:val="2817338D"/>
    <w:multiLevelType w:val="hybridMultilevel"/>
    <w:tmpl w:val="76DA2B46"/>
    <w:lvl w:ilvl="0" w:tplc="86AC10E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75C45"/>
    <w:multiLevelType w:val="hybridMultilevel"/>
    <w:tmpl w:val="32A2F176"/>
    <w:lvl w:ilvl="0" w:tplc="F680442E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14E84C0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5906A96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98883F5E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6D5CC1E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122C6B30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93D283EA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4434046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2786B1F8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13">
    <w:nsid w:val="45866DD4"/>
    <w:multiLevelType w:val="hybridMultilevel"/>
    <w:tmpl w:val="D598DF52"/>
    <w:lvl w:ilvl="0" w:tplc="4D0AD6C2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EC88D802">
      <w:start w:val="1"/>
      <w:numFmt w:val="bullet"/>
      <w:lvlText w:val="•"/>
      <w:lvlJc w:val="left"/>
      <w:pPr>
        <w:ind w:left="4819" w:hanging="360"/>
      </w:pPr>
      <w:rPr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14">
    <w:nsid w:val="465C709F"/>
    <w:multiLevelType w:val="multilevel"/>
    <w:tmpl w:val="E2BE13D0"/>
    <w:numStyleLink w:val="Umowa"/>
  </w:abstractNum>
  <w:abstractNum w:abstractNumId="15">
    <w:nsid w:val="4EDA3FA6"/>
    <w:multiLevelType w:val="hybridMultilevel"/>
    <w:tmpl w:val="00C4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205B1"/>
    <w:multiLevelType w:val="hybridMultilevel"/>
    <w:tmpl w:val="151AF466"/>
    <w:lvl w:ilvl="0" w:tplc="881069BE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374E30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65BC385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526961C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1F94EB4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145211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A98C98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B1126F34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772EB0EE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17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2FA7513"/>
    <w:multiLevelType w:val="hybridMultilevel"/>
    <w:tmpl w:val="CCB6E256"/>
    <w:lvl w:ilvl="0" w:tplc="490A5C70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5FDB0E7B"/>
    <w:multiLevelType w:val="hybridMultilevel"/>
    <w:tmpl w:val="5956A71A"/>
    <w:lvl w:ilvl="0" w:tplc="350ECB52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19882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85A45D42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4966346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FCCBD2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F5E4C8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362320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763AF692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0D4AF4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7349E"/>
    <w:multiLevelType w:val="hybridMultilevel"/>
    <w:tmpl w:val="79B6D618"/>
    <w:lvl w:ilvl="0" w:tplc="E56C183A">
      <w:start w:val="5"/>
      <w:numFmt w:val="decimal"/>
      <w:lvlText w:val="%1."/>
      <w:lvlJc w:val="left"/>
      <w:pPr>
        <w:ind w:left="569" w:hanging="284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2"/>
        <w:szCs w:val="22"/>
        <w:lang w:val="pl-PL" w:eastAsia="pl-PL" w:bidi="pl-PL"/>
      </w:rPr>
    </w:lvl>
    <w:lvl w:ilvl="1" w:tplc="CE0EA762">
      <w:numFmt w:val="bullet"/>
      <w:lvlText w:val="•"/>
      <w:lvlJc w:val="left"/>
      <w:pPr>
        <w:ind w:left="1440" w:hanging="284"/>
      </w:pPr>
      <w:rPr>
        <w:rFonts w:hint="default"/>
        <w:lang w:val="pl-PL" w:eastAsia="pl-PL" w:bidi="pl-PL"/>
      </w:rPr>
    </w:lvl>
    <w:lvl w:ilvl="2" w:tplc="E1F63F8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3D24F304">
      <w:numFmt w:val="bullet"/>
      <w:lvlText w:val="•"/>
      <w:lvlJc w:val="left"/>
      <w:pPr>
        <w:ind w:left="3202" w:hanging="284"/>
      </w:pPr>
      <w:rPr>
        <w:rFonts w:hint="default"/>
        <w:lang w:val="pl-PL" w:eastAsia="pl-PL" w:bidi="pl-PL"/>
      </w:rPr>
    </w:lvl>
    <w:lvl w:ilvl="4" w:tplc="A38C9F84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5" w:tplc="1398071A">
      <w:numFmt w:val="bullet"/>
      <w:lvlText w:val="•"/>
      <w:lvlJc w:val="left"/>
      <w:pPr>
        <w:ind w:left="4964" w:hanging="284"/>
      </w:pPr>
      <w:rPr>
        <w:rFonts w:hint="default"/>
        <w:lang w:val="pl-PL" w:eastAsia="pl-PL" w:bidi="pl-PL"/>
      </w:rPr>
    </w:lvl>
    <w:lvl w:ilvl="6" w:tplc="D1E02816">
      <w:numFmt w:val="bullet"/>
      <w:lvlText w:val="•"/>
      <w:lvlJc w:val="left"/>
      <w:pPr>
        <w:ind w:left="5845" w:hanging="284"/>
      </w:pPr>
      <w:rPr>
        <w:rFonts w:hint="default"/>
        <w:lang w:val="pl-PL" w:eastAsia="pl-PL" w:bidi="pl-PL"/>
      </w:rPr>
    </w:lvl>
    <w:lvl w:ilvl="7" w:tplc="1E96C664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9D3C6FFC">
      <w:numFmt w:val="bullet"/>
      <w:lvlText w:val="•"/>
      <w:lvlJc w:val="left"/>
      <w:pPr>
        <w:ind w:left="7607" w:hanging="284"/>
      </w:pPr>
      <w:rPr>
        <w:rFonts w:hint="default"/>
        <w:lang w:val="pl-PL" w:eastAsia="pl-PL" w:bidi="pl-PL"/>
      </w:rPr>
    </w:lvl>
  </w:abstractNum>
  <w:abstractNum w:abstractNumId="22">
    <w:nsid w:val="783D07C3"/>
    <w:multiLevelType w:val="hybridMultilevel"/>
    <w:tmpl w:val="C406A5FC"/>
    <w:lvl w:ilvl="0" w:tplc="4D0AD6C2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34C0FEB4">
      <w:start w:val="1"/>
      <w:numFmt w:val="lowerLetter"/>
      <w:lvlText w:val="%6."/>
      <w:lvlJc w:val="left"/>
      <w:pPr>
        <w:ind w:left="4819" w:hanging="360"/>
      </w:pPr>
      <w:rPr>
        <w:rFonts w:asciiTheme="minorHAnsi" w:eastAsiaTheme="minorHAnsi" w:hAnsiTheme="minorHAnsi" w:cstheme="minorBidi"/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23">
    <w:nsid w:val="7E8471E4"/>
    <w:multiLevelType w:val="hybridMultilevel"/>
    <w:tmpl w:val="1C30B822"/>
    <w:lvl w:ilvl="0" w:tplc="93EA019A">
      <w:start w:val="1"/>
      <w:numFmt w:val="decimal"/>
      <w:lvlText w:val="%1."/>
      <w:lvlJc w:val="left"/>
      <w:pPr>
        <w:ind w:left="492" w:hanging="284"/>
      </w:pPr>
      <w:rPr>
        <w:rFonts w:hint="default"/>
        <w:spacing w:val="-22"/>
        <w:w w:val="100"/>
        <w:lang w:val="pl-PL" w:eastAsia="pl-PL" w:bidi="pl-PL"/>
      </w:rPr>
    </w:lvl>
    <w:lvl w:ilvl="1" w:tplc="EF181734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100"/>
        <w:sz w:val="22"/>
        <w:szCs w:val="22"/>
        <w:lang w:val="pl-PL" w:eastAsia="pl-PL" w:bidi="pl-PL"/>
      </w:rPr>
    </w:lvl>
    <w:lvl w:ilvl="2" w:tplc="931AE940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C54125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7A905222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6CD4A234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3764627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5E5F74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67C43CB6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2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1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7"/>
  </w:num>
  <w:num w:numId="23">
    <w:abstractNumId w:val="14"/>
    <w:lvlOverride w:ilvl="0">
      <w:lvl w:ilvl="0">
        <w:start w:val="1"/>
        <w:numFmt w:val="decimal"/>
        <w:pStyle w:val="01Paragraf"/>
        <w:lvlText w:val="§ %1."/>
        <w:lvlJc w:val="left"/>
        <w:pPr>
          <w:ind w:left="0" w:firstLine="567"/>
        </w:pPr>
        <w:rPr>
          <w:rFonts w:hint="default"/>
          <w:b/>
        </w:rPr>
      </w:lvl>
    </w:lvlOverride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9B"/>
    <w:rsid w:val="000136B3"/>
    <w:rsid w:val="0001733D"/>
    <w:rsid w:val="0005196A"/>
    <w:rsid w:val="000A2797"/>
    <w:rsid w:val="00156A05"/>
    <w:rsid w:val="001609F7"/>
    <w:rsid w:val="001721FE"/>
    <w:rsid w:val="00172649"/>
    <w:rsid w:val="00183EA3"/>
    <w:rsid w:val="001879A1"/>
    <w:rsid w:val="001D35A8"/>
    <w:rsid w:val="001D63E9"/>
    <w:rsid w:val="00202C66"/>
    <w:rsid w:val="00204D9E"/>
    <w:rsid w:val="002357BE"/>
    <w:rsid w:val="00247CD2"/>
    <w:rsid w:val="002543D4"/>
    <w:rsid w:val="00265958"/>
    <w:rsid w:val="00285BC7"/>
    <w:rsid w:val="002870A6"/>
    <w:rsid w:val="002E708B"/>
    <w:rsid w:val="00361816"/>
    <w:rsid w:val="00396D6E"/>
    <w:rsid w:val="003B5172"/>
    <w:rsid w:val="003E1F6C"/>
    <w:rsid w:val="003E3CCF"/>
    <w:rsid w:val="00411DD7"/>
    <w:rsid w:val="00432C90"/>
    <w:rsid w:val="00437829"/>
    <w:rsid w:val="0046766E"/>
    <w:rsid w:val="004A7F9F"/>
    <w:rsid w:val="004D5D07"/>
    <w:rsid w:val="004D6E08"/>
    <w:rsid w:val="004F638F"/>
    <w:rsid w:val="005053F3"/>
    <w:rsid w:val="0050716E"/>
    <w:rsid w:val="00511FB4"/>
    <w:rsid w:val="00544C01"/>
    <w:rsid w:val="005453AE"/>
    <w:rsid w:val="005478C1"/>
    <w:rsid w:val="00580B83"/>
    <w:rsid w:val="00581D70"/>
    <w:rsid w:val="005B11EC"/>
    <w:rsid w:val="005B4C1B"/>
    <w:rsid w:val="005E791D"/>
    <w:rsid w:val="00626857"/>
    <w:rsid w:val="006350B5"/>
    <w:rsid w:val="006378AB"/>
    <w:rsid w:val="0065065A"/>
    <w:rsid w:val="00694F52"/>
    <w:rsid w:val="006A06E1"/>
    <w:rsid w:val="006A71DB"/>
    <w:rsid w:val="006F5E34"/>
    <w:rsid w:val="0070711C"/>
    <w:rsid w:val="00723CE2"/>
    <w:rsid w:val="007242F4"/>
    <w:rsid w:val="0074590E"/>
    <w:rsid w:val="007913CF"/>
    <w:rsid w:val="007B0F03"/>
    <w:rsid w:val="007D1948"/>
    <w:rsid w:val="007F47FB"/>
    <w:rsid w:val="00834E4A"/>
    <w:rsid w:val="00853870"/>
    <w:rsid w:val="00884245"/>
    <w:rsid w:val="00886227"/>
    <w:rsid w:val="00897DA8"/>
    <w:rsid w:val="008B2617"/>
    <w:rsid w:val="008D0C14"/>
    <w:rsid w:val="008E2B81"/>
    <w:rsid w:val="00914B31"/>
    <w:rsid w:val="00934620"/>
    <w:rsid w:val="009401AF"/>
    <w:rsid w:val="00954E18"/>
    <w:rsid w:val="00966DD3"/>
    <w:rsid w:val="00980393"/>
    <w:rsid w:val="009854C3"/>
    <w:rsid w:val="009B2556"/>
    <w:rsid w:val="009D7D49"/>
    <w:rsid w:val="009E6EC9"/>
    <w:rsid w:val="00A06ABE"/>
    <w:rsid w:val="00A13B9E"/>
    <w:rsid w:val="00A17551"/>
    <w:rsid w:val="00A35DE4"/>
    <w:rsid w:val="00A41787"/>
    <w:rsid w:val="00A559C0"/>
    <w:rsid w:val="00A62C94"/>
    <w:rsid w:val="00A67841"/>
    <w:rsid w:val="00AB3856"/>
    <w:rsid w:val="00AC64D0"/>
    <w:rsid w:val="00AE4830"/>
    <w:rsid w:val="00AE4B7E"/>
    <w:rsid w:val="00B134F1"/>
    <w:rsid w:val="00B542BB"/>
    <w:rsid w:val="00B56CE1"/>
    <w:rsid w:val="00B74723"/>
    <w:rsid w:val="00B86651"/>
    <w:rsid w:val="00BA171D"/>
    <w:rsid w:val="00BD061E"/>
    <w:rsid w:val="00BF489B"/>
    <w:rsid w:val="00C06EA2"/>
    <w:rsid w:val="00C55802"/>
    <w:rsid w:val="00C84EA0"/>
    <w:rsid w:val="00CB015C"/>
    <w:rsid w:val="00CC201F"/>
    <w:rsid w:val="00CC29F5"/>
    <w:rsid w:val="00CE3405"/>
    <w:rsid w:val="00CF429C"/>
    <w:rsid w:val="00D023A3"/>
    <w:rsid w:val="00D059EF"/>
    <w:rsid w:val="00D77F42"/>
    <w:rsid w:val="00DD7D03"/>
    <w:rsid w:val="00DE44DA"/>
    <w:rsid w:val="00DF2135"/>
    <w:rsid w:val="00E31431"/>
    <w:rsid w:val="00E42484"/>
    <w:rsid w:val="00E52C7F"/>
    <w:rsid w:val="00EB7BF1"/>
    <w:rsid w:val="00EC3D3B"/>
    <w:rsid w:val="00ED7EA0"/>
    <w:rsid w:val="00EF3F32"/>
    <w:rsid w:val="00F22DC4"/>
    <w:rsid w:val="00F3491F"/>
    <w:rsid w:val="00F9016D"/>
    <w:rsid w:val="00FB12F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41787"/>
    <w:pPr>
      <w:widowControl w:val="0"/>
      <w:autoSpaceDE w:val="0"/>
      <w:autoSpaceDN w:val="0"/>
      <w:spacing w:before="66"/>
      <w:ind w:left="359" w:right="359"/>
      <w:jc w:val="center"/>
      <w:outlineLvl w:val="1"/>
    </w:pPr>
    <w:rPr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41787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41787"/>
    <w:pPr>
      <w:widowControl w:val="0"/>
      <w:autoSpaceDE w:val="0"/>
      <w:autoSpaceDN w:val="0"/>
      <w:ind w:left="415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787"/>
    <w:rPr>
      <w:rFonts w:ascii="Times New Roman" w:eastAsia="Times New Roman" w:hAnsi="Times New Roman" w:cs="Times New Roman"/>
      <w:lang w:eastAsia="pl-PL" w:bidi="pl-PL"/>
    </w:rPr>
  </w:style>
  <w:style w:type="paragraph" w:customStyle="1" w:styleId="01Paragraf">
    <w:name w:val="01_Paragraf"/>
    <w:basedOn w:val="Normalny"/>
    <w:qFormat/>
    <w:rsid w:val="00A41787"/>
    <w:pPr>
      <w:numPr>
        <w:numId w:val="23"/>
      </w:numPr>
      <w:spacing w:before="24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2Tre">
    <w:name w:val="02_Treść"/>
    <w:basedOn w:val="Normalny"/>
    <w:qFormat/>
    <w:rsid w:val="00A41787"/>
    <w:pPr>
      <w:numPr>
        <w:ilvl w:val="1"/>
        <w:numId w:val="23"/>
      </w:numPr>
      <w:spacing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Umowa">
    <w:name w:val="Umowa"/>
    <w:basedOn w:val="Bezlisty"/>
    <w:uiPriority w:val="99"/>
    <w:rsid w:val="00A41787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41787"/>
    <w:pPr>
      <w:widowControl w:val="0"/>
      <w:autoSpaceDE w:val="0"/>
      <w:autoSpaceDN w:val="0"/>
      <w:spacing w:before="66"/>
      <w:ind w:left="359" w:right="359"/>
      <w:jc w:val="center"/>
      <w:outlineLvl w:val="1"/>
    </w:pPr>
    <w:rPr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41787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41787"/>
    <w:pPr>
      <w:widowControl w:val="0"/>
      <w:autoSpaceDE w:val="0"/>
      <w:autoSpaceDN w:val="0"/>
      <w:ind w:left="415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787"/>
    <w:rPr>
      <w:rFonts w:ascii="Times New Roman" w:eastAsia="Times New Roman" w:hAnsi="Times New Roman" w:cs="Times New Roman"/>
      <w:lang w:eastAsia="pl-PL" w:bidi="pl-PL"/>
    </w:rPr>
  </w:style>
  <w:style w:type="paragraph" w:customStyle="1" w:styleId="01Paragraf">
    <w:name w:val="01_Paragraf"/>
    <w:basedOn w:val="Normalny"/>
    <w:qFormat/>
    <w:rsid w:val="00A41787"/>
    <w:pPr>
      <w:numPr>
        <w:numId w:val="23"/>
      </w:numPr>
      <w:spacing w:before="24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2Tre">
    <w:name w:val="02_Treść"/>
    <w:basedOn w:val="Normalny"/>
    <w:qFormat/>
    <w:rsid w:val="00A41787"/>
    <w:pPr>
      <w:numPr>
        <w:ilvl w:val="1"/>
        <w:numId w:val="23"/>
      </w:numPr>
      <w:spacing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Umowa">
    <w:name w:val="Umowa"/>
    <w:basedOn w:val="Bezlisty"/>
    <w:uiPriority w:val="99"/>
    <w:rsid w:val="00A4178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9790-96CF-47B8-ADB3-D11BE9BA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2</cp:revision>
  <dcterms:created xsi:type="dcterms:W3CDTF">2018-07-24T07:07:00Z</dcterms:created>
  <dcterms:modified xsi:type="dcterms:W3CDTF">2018-07-24T07:07:00Z</dcterms:modified>
</cp:coreProperties>
</file>